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sz w:val="36"/>
          <w:szCs w:val="36"/>
          <w:highlight w:val="none"/>
        </w:rPr>
      </w:pPr>
      <w:r>
        <w:rPr>
          <w:rFonts w:hint="eastAsia" w:ascii="仿宋" w:hAnsi="仿宋" w:eastAsia="仿宋"/>
          <w:b/>
          <w:szCs w:val="30"/>
          <w:highlight w:val="none"/>
        </w:rPr>
        <w:t>附件1</w:t>
      </w:r>
      <w:r>
        <w:rPr>
          <w:rFonts w:hint="eastAsia" w:ascii="仿宋" w:hAnsi="仿宋" w:eastAsia="仿宋"/>
          <w:b/>
          <w:sz w:val="36"/>
          <w:szCs w:val="36"/>
          <w:highlight w:val="none"/>
        </w:rPr>
        <w:t xml:space="preserve">  </w:t>
      </w:r>
    </w:p>
    <w:p>
      <w:pPr>
        <w:spacing w:line="360" w:lineRule="auto"/>
        <w:rPr>
          <w:rFonts w:ascii="仿宋" w:hAnsi="仿宋" w:eastAsia="仿宋"/>
          <w:b/>
          <w:sz w:val="36"/>
          <w:szCs w:val="36"/>
          <w:highlight w:val="none"/>
        </w:rPr>
      </w:pPr>
    </w:p>
    <w:p>
      <w:pPr>
        <w:spacing w:line="360" w:lineRule="auto"/>
        <w:rPr>
          <w:rFonts w:ascii="仿宋" w:hAnsi="仿宋" w:eastAsia="仿宋"/>
          <w:b/>
          <w:sz w:val="36"/>
          <w:szCs w:val="36"/>
          <w:highlight w:val="none"/>
        </w:rPr>
      </w:pPr>
    </w:p>
    <w:p>
      <w:pPr>
        <w:spacing w:line="360" w:lineRule="auto"/>
        <w:rPr>
          <w:rFonts w:ascii="仿宋" w:hAnsi="仿宋" w:eastAsia="仿宋"/>
          <w:b/>
          <w:sz w:val="36"/>
          <w:szCs w:val="36"/>
          <w:highlight w:val="none"/>
        </w:rPr>
      </w:pPr>
    </w:p>
    <w:p>
      <w:pPr>
        <w:jc w:val="center"/>
        <w:rPr>
          <w:rFonts w:ascii="仿宋" w:hAnsi="仿宋" w:eastAsia="仿宋"/>
          <w:b/>
          <w:szCs w:val="30"/>
          <w:highlight w:val="none"/>
        </w:rPr>
      </w:pPr>
      <w:r>
        <w:rPr>
          <w:rFonts w:hint="eastAsia" w:ascii="仿宋" w:hAnsi="仿宋" w:eastAsia="仿宋"/>
          <w:b/>
          <w:sz w:val="36"/>
          <w:szCs w:val="36"/>
          <w:highlight w:val="none"/>
          <w:lang w:eastAsia="zh-CN"/>
        </w:rPr>
        <w:t>全国新职业技术技能大赛区块链应用操作员赛项广东省选拔赛暨广东省区块链技术应用操作员职业技能竞赛</w:t>
      </w:r>
      <w:r>
        <w:rPr>
          <w:rFonts w:hint="eastAsia" w:ascii="仿宋" w:hAnsi="仿宋" w:eastAsia="仿宋"/>
          <w:b/>
          <w:sz w:val="36"/>
          <w:szCs w:val="36"/>
          <w:highlight w:val="none"/>
        </w:rPr>
        <w:t>技术文件及竞赛样题</w:t>
      </w:r>
    </w:p>
    <w:p>
      <w:pPr>
        <w:jc w:val="center"/>
        <w:rPr>
          <w:rFonts w:ascii="仿宋" w:hAnsi="仿宋" w:eastAsia="仿宋"/>
          <w:b/>
          <w:szCs w:val="30"/>
          <w:highlight w:val="none"/>
        </w:rPr>
      </w:pPr>
    </w:p>
    <w:p>
      <w:pPr>
        <w:jc w:val="center"/>
        <w:rPr>
          <w:rFonts w:ascii="仿宋" w:hAnsi="仿宋" w:eastAsia="仿宋"/>
          <w:b/>
          <w:szCs w:val="30"/>
          <w:highlight w:val="none"/>
        </w:rPr>
      </w:pPr>
    </w:p>
    <w:p>
      <w:pPr>
        <w:jc w:val="center"/>
        <w:rPr>
          <w:rFonts w:ascii="仿宋" w:hAnsi="仿宋" w:eastAsia="仿宋"/>
          <w:b/>
          <w:szCs w:val="30"/>
          <w:highlight w:val="none"/>
        </w:rPr>
      </w:pPr>
    </w:p>
    <w:p>
      <w:pPr>
        <w:jc w:val="center"/>
        <w:rPr>
          <w:rFonts w:ascii="仿宋" w:hAnsi="仿宋" w:eastAsia="仿宋"/>
          <w:b/>
          <w:szCs w:val="30"/>
          <w:highlight w:val="none"/>
        </w:rPr>
      </w:pPr>
    </w:p>
    <w:p>
      <w:pPr>
        <w:jc w:val="center"/>
        <w:rPr>
          <w:rFonts w:ascii="仿宋" w:hAnsi="仿宋" w:eastAsia="仿宋"/>
          <w:b/>
          <w:szCs w:val="30"/>
          <w:highlight w:val="none"/>
        </w:rPr>
      </w:pPr>
    </w:p>
    <w:p>
      <w:pPr>
        <w:jc w:val="center"/>
        <w:rPr>
          <w:rFonts w:ascii="仿宋" w:hAnsi="仿宋" w:eastAsia="仿宋"/>
          <w:b/>
          <w:szCs w:val="30"/>
          <w:highlight w:val="none"/>
        </w:rPr>
      </w:pPr>
    </w:p>
    <w:p>
      <w:pPr>
        <w:jc w:val="center"/>
        <w:rPr>
          <w:rFonts w:ascii="仿宋" w:hAnsi="仿宋" w:eastAsia="仿宋"/>
          <w:b/>
          <w:szCs w:val="30"/>
          <w:highlight w:val="none"/>
        </w:rPr>
      </w:pPr>
    </w:p>
    <w:p>
      <w:pPr>
        <w:jc w:val="center"/>
        <w:rPr>
          <w:rFonts w:ascii="仿宋" w:hAnsi="仿宋" w:eastAsia="仿宋"/>
          <w:b/>
          <w:szCs w:val="30"/>
          <w:highlight w:val="none"/>
        </w:rPr>
      </w:pPr>
    </w:p>
    <w:p>
      <w:pPr>
        <w:jc w:val="center"/>
        <w:rPr>
          <w:rFonts w:ascii="仿宋" w:hAnsi="仿宋" w:eastAsia="仿宋"/>
          <w:b/>
          <w:szCs w:val="30"/>
          <w:highlight w:val="none"/>
        </w:rPr>
      </w:pPr>
    </w:p>
    <w:p>
      <w:pPr>
        <w:jc w:val="center"/>
        <w:rPr>
          <w:rFonts w:ascii="仿宋" w:hAnsi="仿宋" w:eastAsia="仿宋"/>
          <w:b/>
          <w:szCs w:val="30"/>
          <w:highlight w:val="none"/>
        </w:rPr>
      </w:pPr>
    </w:p>
    <w:p>
      <w:pPr>
        <w:jc w:val="center"/>
        <w:rPr>
          <w:rFonts w:ascii="仿宋" w:hAnsi="仿宋" w:eastAsia="仿宋"/>
          <w:b/>
          <w:szCs w:val="30"/>
          <w:highlight w:val="none"/>
        </w:rPr>
      </w:pPr>
    </w:p>
    <w:p>
      <w:pPr>
        <w:jc w:val="center"/>
        <w:rPr>
          <w:rFonts w:ascii="仿宋" w:hAnsi="仿宋" w:eastAsia="仿宋"/>
          <w:szCs w:val="30"/>
          <w:highlight w:val="none"/>
        </w:rPr>
      </w:pPr>
      <w:r>
        <w:rPr>
          <w:rFonts w:hint="eastAsia" w:ascii="仿宋" w:hAnsi="仿宋" w:eastAsia="仿宋"/>
          <w:szCs w:val="30"/>
          <w:highlight w:val="none"/>
          <w:lang w:val="en-US" w:eastAsia="zh-CN"/>
        </w:rPr>
        <w:t>区块链应用操作员</w:t>
      </w:r>
      <w:r>
        <w:rPr>
          <w:rFonts w:hint="eastAsia" w:ascii="仿宋" w:hAnsi="仿宋" w:eastAsia="仿宋"/>
          <w:szCs w:val="30"/>
          <w:highlight w:val="none"/>
        </w:rPr>
        <w:t>组委会</w:t>
      </w:r>
    </w:p>
    <w:p>
      <w:pPr>
        <w:spacing w:before="240" w:after="240"/>
        <w:jc w:val="center"/>
        <w:rPr>
          <w:rFonts w:ascii="仿宋" w:hAnsi="仿宋" w:eastAsia="仿宋"/>
          <w:b/>
          <w:szCs w:val="30"/>
          <w:highlight w:val="none"/>
        </w:rPr>
        <w:sectPr>
          <w:head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Cs w:val="30"/>
          <w:highlight w:val="none"/>
        </w:rPr>
        <w:t>20</w:t>
      </w:r>
      <w:r>
        <w:rPr>
          <w:rFonts w:hint="eastAsia" w:ascii="仿宋" w:hAnsi="仿宋" w:eastAsia="仿宋"/>
          <w:szCs w:val="30"/>
          <w:highlight w:val="none"/>
          <w:lang w:val="en-US" w:eastAsia="zh-CN"/>
        </w:rPr>
        <w:t>21</w:t>
      </w:r>
      <w:r>
        <w:rPr>
          <w:rFonts w:hint="eastAsia" w:ascii="仿宋" w:hAnsi="仿宋" w:eastAsia="仿宋"/>
          <w:szCs w:val="30"/>
          <w:highlight w:val="none"/>
        </w:rPr>
        <w:t>年</w:t>
      </w:r>
      <w:r>
        <w:rPr>
          <w:rFonts w:hint="eastAsia" w:ascii="仿宋" w:hAnsi="仿宋" w:eastAsia="仿宋"/>
          <w:szCs w:val="30"/>
          <w:highlight w:val="none"/>
          <w:lang w:val="en-US" w:eastAsia="zh-CN"/>
        </w:rPr>
        <w:t>8</w:t>
      </w:r>
      <w:r>
        <w:rPr>
          <w:rFonts w:hint="eastAsia" w:ascii="仿宋" w:hAnsi="仿宋" w:eastAsia="仿宋"/>
          <w:szCs w:val="30"/>
          <w:highlight w:val="none"/>
        </w:rPr>
        <w:t>月</w:t>
      </w:r>
      <w:r>
        <w:rPr>
          <w:rFonts w:hint="eastAsia" w:ascii="仿宋" w:hAnsi="仿宋" w:eastAsia="仿宋"/>
          <w:szCs w:val="30"/>
          <w:highlight w:val="none"/>
          <w:lang w:val="en-US" w:eastAsia="zh-CN"/>
        </w:rPr>
        <w:t>31</w:t>
      </w:r>
      <w:bookmarkStart w:id="2" w:name="_GoBack"/>
      <w:bookmarkEnd w:id="2"/>
      <w:r>
        <w:rPr>
          <w:rFonts w:hint="eastAsia" w:ascii="仿宋" w:hAnsi="仿宋" w:eastAsia="仿宋"/>
          <w:szCs w:val="30"/>
          <w:highlight w:val="none"/>
        </w:rPr>
        <w:t>日</w:t>
      </w:r>
    </w:p>
    <w:p>
      <w:pPr>
        <w:jc w:val="center"/>
        <w:rPr>
          <w:rFonts w:hint="eastAsia" w:ascii="仿宋" w:hAnsi="仿宋" w:eastAsia="仿宋"/>
          <w:b/>
          <w:szCs w:val="30"/>
          <w:highlight w:val="none"/>
          <w:lang w:eastAsia="zh-CN"/>
        </w:rPr>
      </w:pPr>
      <w:r>
        <w:rPr>
          <w:rFonts w:hint="eastAsia" w:ascii="仿宋" w:hAnsi="仿宋" w:eastAsia="仿宋"/>
          <w:b/>
          <w:szCs w:val="30"/>
          <w:highlight w:val="none"/>
          <w:lang w:val="en-US" w:eastAsia="zh-CN"/>
        </w:rPr>
        <w:t xml:space="preserve">第一部分 </w:t>
      </w:r>
      <w:r>
        <w:rPr>
          <w:rFonts w:hint="eastAsia" w:ascii="仿宋" w:hAnsi="仿宋" w:eastAsia="仿宋"/>
          <w:b/>
          <w:szCs w:val="30"/>
          <w:highlight w:val="none"/>
          <w:lang w:eastAsia="zh-CN"/>
        </w:rPr>
        <w:t>全国新职业技术技能大赛区块链应用操作员赛项广东省选拔赛暨广东省区块链技术应用操作员职业技能竞赛</w:t>
      </w:r>
    </w:p>
    <w:p>
      <w:pPr>
        <w:jc w:val="center"/>
        <w:rPr>
          <w:rFonts w:hint="eastAsia" w:ascii="仿宋" w:hAnsi="仿宋" w:eastAsia="仿宋"/>
          <w:b/>
          <w:szCs w:val="30"/>
          <w:highlight w:val="none"/>
          <w:lang w:eastAsia="zh-CN"/>
        </w:rPr>
      </w:pPr>
      <w:r>
        <w:rPr>
          <w:rFonts w:hint="eastAsia" w:ascii="仿宋" w:hAnsi="仿宋" w:eastAsia="仿宋"/>
          <w:b/>
          <w:szCs w:val="30"/>
          <w:highlight w:val="none"/>
        </w:rPr>
        <w:t>技术文件</w:t>
      </w:r>
      <w:r>
        <w:rPr>
          <w:rFonts w:hint="eastAsia" w:ascii="仿宋" w:hAnsi="仿宋" w:eastAsia="仿宋"/>
          <w:b/>
          <w:szCs w:val="30"/>
          <w:highlight w:val="none"/>
          <w:lang w:eastAsia="zh-CN"/>
        </w:rPr>
        <w:t>（</w:t>
      </w:r>
      <w:r>
        <w:rPr>
          <w:rFonts w:hint="eastAsia" w:ascii="仿宋" w:hAnsi="仿宋" w:eastAsia="仿宋"/>
          <w:b/>
          <w:szCs w:val="30"/>
          <w:highlight w:val="none"/>
          <w:lang w:val="en-US" w:eastAsia="zh-CN"/>
        </w:rPr>
        <w:t>学生组</w:t>
      </w:r>
      <w:r>
        <w:rPr>
          <w:rFonts w:hint="eastAsia" w:ascii="仿宋" w:hAnsi="仿宋" w:eastAsia="仿宋"/>
          <w:b/>
          <w:szCs w:val="30"/>
          <w:highlight w:val="none"/>
          <w:lang w:eastAsia="zh-CN"/>
        </w:rPr>
        <w:t>）</w:t>
      </w:r>
    </w:p>
    <w:p>
      <w:pPr>
        <w:jc w:val="center"/>
        <w:rPr>
          <w:rFonts w:ascii="仿宋" w:hAnsi="仿宋" w:eastAsia="仿宋"/>
          <w:b/>
          <w:szCs w:val="30"/>
          <w:highlight w:val="none"/>
        </w:rPr>
      </w:pPr>
    </w:p>
    <w:p>
      <w:pPr>
        <w:ind w:firstLine="570"/>
        <w:jc w:val="left"/>
        <w:rPr>
          <w:rFonts w:ascii="仿宋" w:hAnsi="仿宋" w:eastAsia="仿宋" w:cs="仿宋_GB2312"/>
          <w:b/>
          <w:szCs w:val="30"/>
          <w:highlight w:val="none"/>
        </w:rPr>
      </w:pPr>
      <w:r>
        <w:rPr>
          <w:rFonts w:hint="eastAsia" w:ascii="仿宋" w:hAnsi="仿宋" w:eastAsia="仿宋" w:cs="仿宋_GB2312"/>
          <w:b/>
          <w:szCs w:val="30"/>
          <w:highlight w:val="none"/>
        </w:rPr>
        <w:t>一、竞赛项目及内容</w:t>
      </w:r>
    </w:p>
    <w:p>
      <w:pPr>
        <w:pStyle w:val="4"/>
        <w:spacing w:before="0" w:line="360" w:lineRule="auto"/>
        <w:ind w:left="0" w:firstLine="472" w:firstLineChars="196"/>
        <w:rPr>
          <w:sz w:val="24"/>
          <w:szCs w:val="24"/>
          <w:highlight w:val="none"/>
        </w:rPr>
      </w:pPr>
      <w:r>
        <w:rPr>
          <w:sz w:val="24"/>
          <w:szCs w:val="24"/>
          <w:highlight w:val="none"/>
        </w:rPr>
        <w:t>（一）竞赛项目与组别</w:t>
      </w:r>
    </w:p>
    <w:p>
      <w:pPr>
        <w:pStyle w:val="3"/>
        <w:spacing w:before="0" w:line="360" w:lineRule="auto"/>
        <w:ind w:leftChars="73" w:right="1072" w:firstLine="480" w:firstLineChars="200"/>
        <w:rPr>
          <w:rFonts w:hint="default" w:eastAsia="仿宋"/>
          <w:spacing w:val="-17"/>
          <w:sz w:val="24"/>
          <w:szCs w:val="24"/>
          <w:highlight w:val="none"/>
          <w:lang w:val="en-US" w:eastAsia="zh-CN"/>
        </w:rPr>
      </w:pPr>
      <w:r>
        <w:rPr>
          <w:sz w:val="24"/>
          <w:szCs w:val="24"/>
          <w:highlight w:val="none"/>
        </w:rPr>
        <w:t>竞赛项目：</w:t>
      </w:r>
      <w:r>
        <w:rPr>
          <w:rFonts w:hint="eastAsia"/>
          <w:sz w:val="24"/>
          <w:szCs w:val="24"/>
          <w:highlight w:val="none"/>
          <w:lang w:val="en-US" w:eastAsia="zh-CN"/>
        </w:rPr>
        <w:t>区块链应用操作员</w:t>
      </w:r>
    </w:p>
    <w:p>
      <w:pPr>
        <w:pStyle w:val="3"/>
        <w:spacing w:before="0" w:line="360" w:lineRule="auto"/>
        <w:ind w:leftChars="73" w:right="1072" w:firstLine="476" w:firstLineChars="200"/>
        <w:rPr>
          <w:sz w:val="24"/>
          <w:szCs w:val="24"/>
          <w:highlight w:val="none"/>
        </w:rPr>
      </w:pPr>
      <w:r>
        <w:rPr>
          <w:spacing w:val="-1"/>
          <w:sz w:val="24"/>
          <w:szCs w:val="24"/>
          <w:highlight w:val="none"/>
        </w:rPr>
        <w:t>竞赛组</w:t>
      </w:r>
      <w:r>
        <w:rPr>
          <w:rFonts w:hint="eastAsia"/>
          <w:spacing w:val="-1"/>
          <w:sz w:val="24"/>
          <w:szCs w:val="24"/>
          <w:highlight w:val="none"/>
          <w:lang w:val="en-US" w:eastAsia="zh-CN"/>
        </w:rPr>
        <w:t>别</w:t>
      </w:r>
      <w:r>
        <w:rPr>
          <w:spacing w:val="-1"/>
          <w:sz w:val="24"/>
          <w:szCs w:val="24"/>
          <w:highlight w:val="none"/>
        </w:rPr>
        <w:t>：</w:t>
      </w:r>
      <w:r>
        <w:rPr>
          <w:rFonts w:hint="eastAsia"/>
          <w:spacing w:val="-1"/>
          <w:sz w:val="24"/>
          <w:szCs w:val="24"/>
          <w:highlight w:val="none"/>
          <w:lang w:val="en-US" w:eastAsia="zh-CN"/>
        </w:rPr>
        <w:t>学生组（</w:t>
      </w:r>
      <w:r>
        <w:rPr>
          <w:rFonts w:hint="eastAsia"/>
          <w:spacing w:val="-1"/>
          <w:sz w:val="24"/>
          <w:szCs w:val="24"/>
          <w:highlight w:val="none"/>
          <w:lang w:val="en-US"/>
        </w:rPr>
        <w:t>2人一组</w:t>
      </w:r>
      <w:r>
        <w:rPr>
          <w:rFonts w:hint="eastAsia"/>
          <w:spacing w:val="-1"/>
          <w:sz w:val="24"/>
          <w:szCs w:val="24"/>
          <w:highlight w:val="none"/>
          <w:lang w:val="en-US" w:eastAsia="zh-CN"/>
        </w:rPr>
        <w:t>）</w:t>
      </w:r>
    </w:p>
    <w:p>
      <w:pPr>
        <w:pStyle w:val="4"/>
        <w:spacing w:before="0" w:line="360" w:lineRule="auto"/>
        <w:ind w:left="0" w:firstLine="472" w:firstLineChars="196"/>
        <w:rPr>
          <w:sz w:val="24"/>
          <w:szCs w:val="24"/>
          <w:highlight w:val="none"/>
        </w:rPr>
      </w:pPr>
      <w:r>
        <w:rPr>
          <w:sz w:val="24"/>
          <w:szCs w:val="24"/>
          <w:highlight w:val="none"/>
        </w:rPr>
        <w:t>（二）竞赛内容与方式</w:t>
      </w:r>
    </w:p>
    <w:p>
      <w:pPr>
        <w:pStyle w:val="3"/>
        <w:spacing w:before="3" w:line="360" w:lineRule="auto"/>
        <w:ind w:leftChars="73" w:right="172" w:firstLine="480" w:firstLineChars="200"/>
        <w:rPr>
          <w:rFonts w:hint="default" w:ascii="仿宋" w:hAnsi="仿宋" w:eastAsia="仿宋"/>
          <w:b w:val="0"/>
          <w:bCs/>
          <w:spacing w:val="-6"/>
          <w:sz w:val="24"/>
          <w:szCs w:val="24"/>
          <w:highlight w:val="none"/>
          <w:lang w:val="en-US" w:eastAsia="zh-CN"/>
        </w:rPr>
      </w:pPr>
      <w:r>
        <w:rPr>
          <w:rFonts w:ascii="仿宋" w:hAnsi="仿宋" w:eastAsia="仿宋"/>
          <w:b w:val="0"/>
          <w:bCs/>
          <w:sz w:val="24"/>
          <w:highlight w:val="none"/>
        </w:rPr>
        <w:t>1．</w:t>
      </w:r>
      <w:r>
        <w:rPr>
          <w:rFonts w:hint="eastAsia" w:ascii="仿宋" w:hAnsi="仿宋" w:eastAsia="仿宋"/>
          <w:b w:val="0"/>
          <w:bCs/>
          <w:sz w:val="24"/>
          <w:highlight w:val="none"/>
        </w:rPr>
        <w:t>本次竞赛内容是通过对技能实操表现来评估知识及理解，将不再另外举行知识和理解的理论测试。</w:t>
      </w:r>
    </w:p>
    <w:p>
      <w:pPr>
        <w:spacing w:line="360" w:lineRule="auto"/>
        <w:ind w:right="2123" w:firstLine="590" w:firstLineChars="245"/>
        <w:jc w:val="left"/>
        <w:rPr>
          <w:rFonts w:ascii="仿宋" w:hAnsi="仿宋" w:eastAsia="仿宋"/>
          <w:b/>
          <w:sz w:val="24"/>
          <w:highlight w:val="none"/>
        </w:rPr>
      </w:pPr>
      <w:r>
        <w:rPr>
          <w:rFonts w:ascii="仿宋" w:hAnsi="仿宋" w:eastAsia="仿宋"/>
          <w:b/>
          <w:sz w:val="24"/>
          <w:highlight w:val="none"/>
        </w:rPr>
        <w:t>2．操作技能竞赛</w:t>
      </w:r>
    </w:p>
    <w:p>
      <w:pPr>
        <w:pStyle w:val="3"/>
        <w:spacing w:before="0" w:line="360" w:lineRule="auto"/>
        <w:ind w:leftChars="73" w:right="261" w:firstLine="464" w:firstLineChars="200"/>
        <w:rPr>
          <w:spacing w:val="-9"/>
          <w:sz w:val="24"/>
          <w:szCs w:val="24"/>
          <w:highlight w:val="none"/>
        </w:rPr>
      </w:pPr>
      <w:r>
        <w:rPr>
          <w:spacing w:val="-4"/>
          <w:sz w:val="24"/>
          <w:szCs w:val="24"/>
          <w:highlight w:val="none"/>
        </w:rPr>
        <w:t>操作技能竞赛以现场操作的方式进行，时间</w:t>
      </w:r>
      <w:r>
        <w:rPr>
          <w:rFonts w:hint="eastAsia"/>
          <w:spacing w:val="-4"/>
          <w:sz w:val="24"/>
          <w:szCs w:val="24"/>
          <w:highlight w:val="none"/>
          <w:lang w:val="en-US" w:eastAsia="zh-CN"/>
        </w:rPr>
        <w:t>4个小时</w:t>
      </w:r>
      <w:r>
        <w:rPr>
          <w:spacing w:val="-10"/>
          <w:sz w:val="24"/>
          <w:szCs w:val="24"/>
          <w:highlight w:val="none"/>
        </w:rPr>
        <w:t>。选手</w:t>
      </w:r>
      <w:r>
        <w:rPr>
          <w:sz w:val="24"/>
          <w:szCs w:val="24"/>
          <w:highlight w:val="none"/>
        </w:rPr>
        <w:t>按赛场提供的任务书，在赛场提供的设备上完成</w:t>
      </w:r>
      <w:r>
        <w:rPr>
          <w:rFonts w:hint="eastAsia"/>
          <w:sz w:val="24"/>
          <w:szCs w:val="24"/>
          <w:highlight w:val="none"/>
        </w:rPr>
        <w:t>各个</w:t>
      </w:r>
      <w:r>
        <w:rPr>
          <w:rFonts w:hint="eastAsia"/>
          <w:sz w:val="24"/>
          <w:szCs w:val="24"/>
          <w:highlight w:val="none"/>
          <w:lang w:val="en-US" w:eastAsia="zh-CN"/>
        </w:rPr>
        <w:t>各项任务</w:t>
      </w:r>
      <w:r>
        <w:rPr>
          <w:spacing w:val="-9"/>
          <w:sz w:val="24"/>
          <w:szCs w:val="24"/>
          <w:highlight w:val="none"/>
        </w:rPr>
        <w:t>，内容包括</w:t>
      </w:r>
      <w:r>
        <w:rPr>
          <w:rFonts w:hint="eastAsia"/>
          <w:spacing w:val="-9"/>
          <w:sz w:val="24"/>
          <w:szCs w:val="24"/>
          <w:highlight w:val="none"/>
        </w:rPr>
        <w:t>：</w:t>
      </w:r>
    </w:p>
    <w:p>
      <w:pPr>
        <w:pStyle w:val="3"/>
        <w:spacing w:before="3" w:line="360" w:lineRule="auto"/>
        <w:ind w:left="0" w:right="172" w:firstLine="643"/>
        <w:rPr>
          <w:spacing w:val="-6"/>
          <w:sz w:val="24"/>
          <w:szCs w:val="24"/>
          <w:highlight w:val="none"/>
          <w:lang w:val="en-US"/>
        </w:rPr>
      </w:pPr>
      <w:r>
        <w:rPr>
          <w:rFonts w:hint="eastAsia"/>
          <w:spacing w:val="-6"/>
          <w:sz w:val="24"/>
          <w:szCs w:val="24"/>
          <w:highlight w:val="none"/>
          <w:lang w:val="en-US"/>
        </w:rPr>
        <w:t>（1）</w:t>
      </w:r>
      <w:r>
        <w:rPr>
          <w:rFonts w:hint="eastAsia"/>
          <w:spacing w:val="-6"/>
          <w:sz w:val="24"/>
          <w:szCs w:val="24"/>
          <w:highlight w:val="none"/>
          <w:lang w:val="en-US" w:eastAsia="zh-CN"/>
        </w:rPr>
        <w:t>区块链网络部署</w:t>
      </w:r>
      <w:r>
        <w:rPr>
          <w:rFonts w:hint="eastAsia"/>
          <w:spacing w:val="-6"/>
          <w:sz w:val="24"/>
          <w:szCs w:val="24"/>
          <w:highlight w:val="none"/>
          <w:lang w:val="en-US"/>
        </w:rPr>
        <w:t>。</w:t>
      </w:r>
    </w:p>
    <w:p>
      <w:pPr>
        <w:pStyle w:val="3"/>
        <w:spacing w:before="3" w:line="360" w:lineRule="auto"/>
        <w:ind w:left="0" w:right="172" w:firstLine="643"/>
        <w:rPr>
          <w:spacing w:val="-6"/>
          <w:sz w:val="24"/>
          <w:szCs w:val="24"/>
          <w:highlight w:val="none"/>
          <w:lang w:val="en-US"/>
        </w:rPr>
      </w:pPr>
      <w:r>
        <w:rPr>
          <w:rFonts w:hint="eastAsia"/>
          <w:spacing w:val="-6"/>
          <w:sz w:val="24"/>
          <w:szCs w:val="24"/>
          <w:highlight w:val="none"/>
          <w:lang w:val="en-US"/>
        </w:rPr>
        <w:t>（2）</w:t>
      </w:r>
      <w:r>
        <w:rPr>
          <w:rFonts w:hint="eastAsia"/>
          <w:spacing w:val="-6"/>
          <w:sz w:val="24"/>
          <w:szCs w:val="24"/>
          <w:highlight w:val="none"/>
          <w:lang w:val="en-US" w:eastAsia="zh-CN"/>
        </w:rPr>
        <w:t>智能合约的编写</w:t>
      </w:r>
      <w:r>
        <w:rPr>
          <w:rFonts w:hint="eastAsia"/>
          <w:spacing w:val="-6"/>
          <w:sz w:val="24"/>
          <w:szCs w:val="24"/>
          <w:highlight w:val="none"/>
          <w:lang w:val="en-US"/>
        </w:rPr>
        <w:t>。</w:t>
      </w:r>
    </w:p>
    <w:p>
      <w:pPr>
        <w:pStyle w:val="3"/>
        <w:spacing w:before="3" w:line="360" w:lineRule="auto"/>
        <w:ind w:left="0" w:right="172" w:firstLine="643"/>
        <w:rPr>
          <w:rFonts w:hint="default" w:eastAsia="仿宋"/>
          <w:spacing w:val="-9"/>
          <w:sz w:val="24"/>
          <w:szCs w:val="24"/>
          <w:highlight w:val="none"/>
          <w:lang w:val="en-US" w:eastAsia="zh-CN"/>
        </w:rPr>
      </w:pPr>
      <w:r>
        <w:rPr>
          <w:rFonts w:hint="eastAsia"/>
          <w:spacing w:val="-6"/>
          <w:sz w:val="24"/>
          <w:szCs w:val="24"/>
          <w:highlight w:val="none"/>
          <w:lang w:val="en-US"/>
        </w:rPr>
        <w:t>（3）</w:t>
      </w:r>
      <w:r>
        <w:rPr>
          <w:rFonts w:hint="eastAsia"/>
          <w:spacing w:val="-6"/>
          <w:sz w:val="24"/>
          <w:szCs w:val="24"/>
          <w:highlight w:val="none"/>
          <w:lang w:val="en-US" w:eastAsia="zh-CN"/>
        </w:rPr>
        <w:t>WEB应用编写。</w:t>
      </w:r>
    </w:p>
    <w:p>
      <w:pPr>
        <w:ind w:firstLine="570"/>
        <w:jc w:val="left"/>
        <w:rPr>
          <w:rFonts w:ascii="仿宋" w:hAnsi="仿宋" w:eastAsia="仿宋" w:cs="仿宋_GB2312"/>
          <w:b/>
          <w:szCs w:val="30"/>
          <w:highlight w:val="none"/>
        </w:rPr>
      </w:pPr>
      <w:r>
        <w:rPr>
          <w:rFonts w:hint="eastAsia" w:ascii="仿宋" w:hAnsi="仿宋" w:eastAsia="仿宋" w:cs="仿宋_GB2312"/>
          <w:b/>
          <w:szCs w:val="30"/>
          <w:highlight w:val="none"/>
        </w:rPr>
        <w:t>二、成绩评定方法</w:t>
      </w:r>
    </w:p>
    <w:p>
      <w:pPr>
        <w:pStyle w:val="4"/>
        <w:spacing w:before="0" w:line="360" w:lineRule="auto"/>
        <w:ind w:left="0" w:firstLine="470" w:firstLineChars="196"/>
        <w:rPr>
          <w:b w:val="0"/>
          <w:sz w:val="24"/>
          <w:szCs w:val="24"/>
          <w:highlight w:val="none"/>
        </w:rPr>
      </w:pPr>
      <w:r>
        <w:rPr>
          <w:b w:val="0"/>
          <w:sz w:val="24"/>
          <w:szCs w:val="24"/>
          <w:highlight w:val="none"/>
        </w:rPr>
        <w:t>（一）参赛选手的成绩评定由裁判组负责。</w:t>
      </w:r>
    </w:p>
    <w:p>
      <w:pPr>
        <w:pStyle w:val="4"/>
        <w:spacing w:before="0" w:line="360" w:lineRule="auto"/>
        <w:ind w:left="0" w:firstLine="470" w:firstLineChars="196"/>
        <w:rPr>
          <w:b w:val="0"/>
          <w:sz w:val="24"/>
          <w:szCs w:val="24"/>
          <w:highlight w:val="none"/>
        </w:rPr>
      </w:pPr>
      <w:r>
        <w:rPr>
          <w:b w:val="0"/>
          <w:sz w:val="24"/>
          <w:szCs w:val="24"/>
          <w:highlight w:val="none"/>
        </w:rPr>
        <w:t>（</w:t>
      </w:r>
      <w:r>
        <w:rPr>
          <w:rFonts w:hint="eastAsia"/>
          <w:b w:val="0"/>
          <w:sz w:val="24"/>
          <w:szCs w:val="24"/>
          <w:highlight w:val="none"/>
          <w:lang w:val="en-US" w:eastAsia="zh-CN"/>
        </w:rPr>
        <w:t>二</w:t>
      </w:r>
      <w:r>
        <w:rPr>
          <w:b w:val="0"/>
          <w:sz w:val="24"/>
          <w:szCs w:val="24"/>
          <w:highlight w:val="none"/>
        </w:rPr>
        <w:t>）操作技能竞赛成绩由裁判组按照实操评分标准，集体评分。评价采用结果评价</w:t>
      </w:r>
      <w:r>
        <w:rPr>
          <w:rFonts w:hint="eastAsia"/>
          <w:b w:val="0"/>
          <w:sz w:val="24"/>
          <w:szCs w:val="24"/>
          <w:highlight w:val="none"/>
          <w:lang w:val="en-US" w:eastAsia="zh-CN"/>
        </w:rPr>
        <w:t>和</w:t>
      </w:r>
      <w:r>
        <w:rPr>
          <w:b w:val="0"/>
          <w:sz w:val="24"/>
          <w:szCs w:val="24"/>
          <w:highlight w:val="none"/>
        </w:rPr>
        <w:t>能力评价相结合</w:t>
      </w:r>
      <w:r>
        <w:rPr>
          <w:rFonts w:hint="eastAsia"/>
          <w:b w:val="0"/>
          <w:sz w:val="24"/>
          <w:szCs w:val="24"/>
          <w:highlight w:val="none"/>
          <w:lang w:val="en-US" w:eastAsia="zh-CN"/>
        </w:rPr>
        <w:t>的方式</w:t>
      </w:r>
      <w:r>
        <w:rPr>
          <w:b w:val="0"/>
          <w:sz w:val="24"/>
          <w:szCs w:val="24"/>
          <w:highlight w:val="none"/>
        </w:rPr>
        <w:t xml:space="preserve">。满分 100 分， </w:t>
      </w:r>
      <w:r>
        <w:rPr>
          <w:rFonts w:hint="eastAsia"/>
          <w:b w:val="0"/>
          <w:sz w:val="24"/>
          <w:szCs w:val="24"/>
          <w:highlight w:val="none"/>
          <w:lang w:val="en-US" w:eastAsia="zh-CN"/>
        </w:rPr>
        <w:t>评</w:t>
      </w:r>
      <w:r>
        <w:rPr>
          <w:b w:val="0"/>
          <w:sz w:val="24"/>
          <w:szCs w:val="24"/>
          <w:highlight w:val="none"/>
        </w:rPr>
        <w:t>分架构如下：</w:t>
      </w:r>
    </w:p>
    <w:p>
      <w:pPr>
        <w:pStyle w:val="3"/>
        <w:spacing w:before="3" w:line="360" w:lineRule="auto"/>
        <w:ind w:left="0" w:right="172" w:firstLine="643"/>
        <w:rPr>
          <w:spacing w:val="-6"/>
          <w:sz w:val="24"/>
          <w:szCs w:val="24"/>
          <w:highlight w:val="none"/>
          <w:lang w:val="en-US"/>
        </w:rPr>
      </w:pPr>
      <w:r>
        <w:rPr>
          <w:rFonts w:hint="eastAsia"/>
          <w:spacing w:val="-6"/>
          <w:sz w:val="24"/>
          <w:szCs w:val="24"/>
          <w:highlight w:val="none"/>
          <w:lang w:val="en-US"/>
        </w:rPr>
        <w:t>（1）</w:t>
      </w:r>
      <w:r>
        <w:rPr>
          <w:rFonts w:hint="eastAsia"/>
          <w:spacing w:val="-6"/>
          <w:sz w:val="24"/>
          <w:szCs w:val="24"/>
          <w:highlight w:val="none"/>
          <w:lang w:val="en-US" w:eastAsia="zh-CN"/>
        </w:rPr>
        <w:t>区块链网络部署30分</w:t>
      </w:r>
      <w:r>
        <w:rPr>
          <w:rFonts w:hint="eastAsia"/>
          <w:spacing w:val="-6"/>
          <w:sz w:val="24"/>
          <w:szCs w:val="24"/>
          <w:highlight w:val="none"/>
          <w:lang w:val="en-US"/>
        </w:rPr>
        <w:t>。</w:t>
      </w:r>
    </w:p>
    <w:p>
      <w:pPr>
        <w:pStyle w:val="3"/>
        <w:spacing w:before="3" w:line="360" w:lineRule="auto"/>
        <w:ind w:left="0" w:right="172" w:firstLine="643"/>
        <w:rPr>
          <w:spacing w:val="-6"/>
          <w:sz w:val="24"/>
          <w:szCs w:val="24"/>
          <w:highlight w:val="none"/>
          <w:lang w:val="en-US"/>
        </w:rPr>
      </w:pPr>
      <w:r>
        <w:rPr>
          <w:rFonts w:hint="eastAsia"/>
          <w:spacing w:val="-6"/>
          <w:sz w:val="24"/>
          <w:szCs w:val="24"/>
          <w:highlight w:val="none"/>
          <w:lang w:val="en-US"/>
        </w:rPr>
        <w:t>（2）</w:t>
      </w:r>
      <w:r>
        <w:rPr>
          <w:rFonts w:hint="eastAsia"/>
          <w:spacing w:val="-6"/>
          <w:sz w:val="24"/>
          <w:szCs w:val="24"/>
          <w:highlight w:val="none"/>
          <w:lang w:val="en-US" w:eastAsia="zh-CN"/>
        </w:rPr>
        <w:t>智能合约的编写40分</w:t>
      </w:r>
      <w:r>
        <w:rPr>
          <w:rFonts w:hint="eastAsia"/>
          <w:spacing w:val="-6"/>
          <w:sz w:val="24"/>
          <w:szCs w:val="24"/>
          <w:highlight w:val="none"/>
          <w:lang w:val="en-US"/>
        </w:rPr>
        <w:t>。</w:t>
      </w:r>
    </w:p>
    <w:p>
      <w:pPr>
        <w:pStyle w:val="3"/>
        <w:spacing w:before="3" w:line="360" w:lineRule="auto"/>
        <w:ind w:left="0" w:right="172" w:firstLine="643"/>
        <w:rPr>
          <w:spacing w:val="-6"/>
          <w:sz w:val="24"/>
          <w:szCs w:val="24"/>
          <w:highlight w:val="none"/>
          <w:lang w:val="en-US"/>
        </w:rPr>
      </w:pPr>
      <w:r>
        <w:rPr>
          <w:rFonts w:hint="eastAsia"/>
          <w:spacing w:val="-6"/>
          <w:sz w:val="24"/>
          <w:szCs w:val="24"/>
          <w:highlight w:val="none"/>
          <w:lang w:val="en-US"/>
        </w:rPr>
        <w:t>（3）</w:t>
      </w:r>
      <w:r>
        <w:rPr>
          <w:rFonts w:hint="eastAsia"/>
          <w:spacing w:val="-6"/>
          <w:sz w:val="24"/>
          <w:szCs w:val="24"/>
          <w:highlight w:val="none"/>
          <w:lang w:val="en-US" w:eastAsia="zh-CN"/>
        </w:rPr>
        <w:t>WEB应用编写30分</w:t>
      </w:r>
      <w:r>
        <w:rPr>
          <w:rFonts w:hint="eastAsia"/>
          <w:spacing w:val="-6"/>
          <w:sz w:val="24"/>
          <w:szCs w:val="24"/>
          <w:highlight w:val="none"/>
          <w:lang w:val="en-US"/>
        </w:rPr>
        <w:t>。</w:t>
      </w:r>
    </w:p>
    <w:p>
      <w:pPr>
        <w:pStyle w:val="4"/>
        <w:spacing w:before="0" w:line="360" w:lineRule="auto"/>
        <w:ind w:left="0" w:firstLine="470" w:firstLineChars="196"/>
        <w:rPr>
          <w:b w:val="0"/>
          <w:sz w:val="24"/>
          <w:szCs w:val="24"/>
          <w:highlight w:val="none"/>
        </w:rPr>
      </w:pPr>
      <w:r>
        <w:rPr>
          <w:b w:val="0"/>
          <w:sz w:val="24"/>
          <w:szCs w:val="24"/>
          <w:highlight w:val="none"/>
        </w:rPr>
        <w:t>（</w:t>
      </w:r>
      <w:r>
        <w:rPr>
          <w:rFonts w:hint="eastAsia"/>
          <w:b w:val="0"/>
          <w:sz w:val="24"/>
          <w:szCs w:val="24"/>
          <w:highlight w:val="none"/>
          <w:lang w:val="en-US" w:eastAsia="zh-CN"/>
        </w:rPr>
        <w:t>三</w:t>
      </w:r>
      <w:r>
        <w:rPr>
          <w:b w:val="0"/>
          <w:sz w:val="24"/>
          <w:szCs w:val="24"/>
          <w:highlight w:val="none"/>
        </w:rPr>
        <w:t>）违规扣分</w:t>
      </w:r>
    </w:p>
    <w:p>
      <w:pPr>
        <w:pStyle w:val="3"/>
        <w:spacing w:before="3" w:line="360" w:lineRule="auto"/>
        <w:ind w:leftChars="73" w:right="172" w:firstLine="456" w:firstLineChars="200"/>
        <w:rPr>
          <w:spacing w:val="-6"/>
          <w:sz w:val="24"/>
          <w:szCs w:val="24"/>
          <w:highlight w:val="none"/>
          <w:lang w:val="en-US"/>
        </w:rPr>
      </w:pPr>
      <w:r>
        <w:rPr>
          <w:spacing w:val="-6"/>
          <w:sz w:val="24"/>
          <w:szCs w:val="24"/>
          <w:highlight w:val="none"/>
          <w:lang w:val="en-US"/>
        </w:rPr>
        <w:t>选手有下列情形，将予以扣分或取消比赛资格：</w:t>
      </w:r>
    </w:p>
    <w:p>
      <w:pPr>
        <w:pStyle w:val="4"/>
        <w:spacing w:before="0" w:line="360" w:lineRule="auto"/>
        <w:ind w:left="0" w:firstLine="470" w:firstLineChars="196"/>
        <w:rPr>
          <w:b w:val="0"/>
          <w:sz w:val="24"/>
          <w:szCs w:val="24"/>
          <w:highlight w:val="none"/>
        </w:rPr>
      </w:pPr>
      <w:r>
        <w:rPr>
          <w:b w:val="0"/>
          <w:sz w:val="24"/>
          <w:szCs w:val="24"/>
          <w:highlight w:val="none"/>
        </w:rPr>
        <w:t>1．因操作不当导致事故，视情节扣 10～20 分，情况严重者取消比赛资格。</w:t>
      </w:r>
    </w:p>
    <w:p>
      <w:pPr>
        <w:pStyle w:val="4"/>
        <w:spacing w:before="0" w:line="360" w:lineRule="auto"/>
        <w:ind w:left="0" w:firstLine="470" w:firstLineChars="196"/>
        <w:rPr>
          <w:b w:val="0"/>
          <w:sz w:val="24"/>
          <w:szCs w:val="24"/>
          <w:highlight w:val="none"/>
        </w:rPr>
      </w:pPr>
      <w:r>
        <w:rPr>
          <w:b w:val="0"/>
          <w:sz w:val="24"/>
          <w:szCs w:val="24"/>
          <w:highlight w:val="none"/>
        </w:rPr>
        <w:t>2．损坏器件，视情节每次扣 1～3 分；因违规操作损坏竞赛设备，视情节扣 5～10 分，情况严重者取消比赛资格。</w:t>
      </w:r>
    </w:p>
    <w:p>
      <w:pPr>
        <w:pStyle w:val="4"/>
        <w:spacing w:before="0" w:line="360" w:lineRule="auto"/>
        <w:ind w:left="0" w:firstLine="470" w:firstLineChars="196"/>
        <w:rPr>
          <w:b w:val="0"/>
          <w:sz w:val="24"/>
          <w:szCs w:val="24"/>
          <w:highlight w:val="none"/>
        </w:rPr>
      </w:pPr>
      <w:r>
        <w:rPr>
          <w:b w:val="0"/>
          <w:sz w:val="24"/>
          <w:szCs w:val="24"/>
          <w:highlight w:val="none"/>
        </w:rPr>
        <w:t>3．扰乱现场秩序，不服从裁判，视情节扣 5～10 分，情况严重者取消比赛资格。</w:t>
      </w:r>
    </w:p>
    <w:p>
      <w:pPr>
        <w:ind w:firstLine="570"/>
        <w:jc w:val="left"/>
        <w:rPr>
          <w:rFonts w:ascii="仿宋" w:hAnsi="仿宋" w:eastAsia="仿宋" w:cs="仿宋_GB2312"/>
          <w:b/>
          <w:szCs w:val="30"/>
          <w:highlight w:val="none"/>
        </w:rPr>
      </w:pPr>
      <w:r>
        <w:rPr>
          <w:rFonts w:hint="eastAsia" w:ascii="仿宋" w:hAnsi="仿宋" w:eastAsia="仿宋" w:cs="仿宋_GB2312"/>
          <w:b/>
          <w:szCs w:val="30"/>
          <w:highlight w:val="none"/>
        </w:rPr>
        <w:t>三、</w:t>
      </w:r>
      <w:r>
        <w:rPr>
          <w:rFonts w:ascii="仿宋" w:hAnsi="仿宋" w:eastAsia="仿宋" w:cs="仿宋_GB2312"/>
          <w:b/>
          <w:szCs w:val="30"/>
          <w:highlight w:val="none"/>
        </w:rPr>
        <w:t>场地要求</w:t>
      </w:r>
    </w:p>
    <w:p>
      <w:pPr>
        <w:pStyle w:val="4"/>
        <w:spacing w:before="0" w:line="360" w:lineRule="auto"/>
        <w:ind w:left="0" w:firstLine="472" w:firstLineChars="196"/>
        <w:rPr>
          <w:sz w:val="24"/>
          <w:szCs w:val="24"/>
          <w:highlight w:val="none"/>
        </w:rPr>
      </w:pPr>
      <w:r>
        <w:rPr>
          <w:rFonts w:hint="eastAsia"/>
          <w:sz w:val="24"/>
          <w:highlight w:val="none"/>
        </w:rPr>
        <w:t>（一）</w:t>
      </w:r>
      <w:r>
        <w:rPr>
          <w:sz w:val="24"/>
          <w:szCs w:val="24"/>
          <w:highlight w:val="none"/>
        </w:rPr>
        <w:t>操作技能竞赛</w:t>
      </w:r>
    </w:p>
    <w:p>
      <w:pPr>
        <w:pStyle w:val="4"/>
        <w:spacing w:before="0" w:line="360" w:lineRule="auto"/>
        <w:ind w:left="0" w:firstLine="470" w:firstLineChars="196"/>
        <w:rPr>
          <w:b w:val="0"/>
          <w:sz w:val="24"/>
          <w:szCs w:val="24"/>
          <w:highlight w:val="none"/>
        </w:rPr>
      </w:pPr>
      <w:r>
        <w:rPr>
          <w:b w:val="0"/>
          <w:sz w:val="24"/>
          <w:szCs w:val="24"/>
          <w:highlight w:val="none"/>
        </w:rPr>
        <w:t>1．竞赛工位：每个工位占地不小于 6m</w:t>
      </w:r>
      <w:r>
        <w:rPr>
          <w:b w:val="0"/>
          <w:sz w:val="24"/>
          <w:szCs w:val="24"/>
          <w:highlight w:val="none"/>
          <w:vertAlign w:val="superscript"/>
        </w:rPr>
        <w:t>2</w:t>
      </w:r>
      <w:r>
        <w:rPr>
          <w:b w:val="0"/>
          <w:sz w:val="24"/>
          <w:szCs w:val="24"/>
          <w:highlight w:val="none"/>
        </w:rPr>
        <w:t>，且标明工位号。</w:t>
      </w:r>
    </w:p>
    <w:p>
      <w:pPr>
        <w:pStyle w:val="4"/>
        <w:spacing w:before="0" w:line="360" w:lineRule="auto"/>
        <w:ind w:left="0" w:firstLine="470" w:firstLineChars="196"/>
        <w:rPr>
          <w:b w:val="0"/>
          <w:sz w:val="24"/>
          <w:szCs w:val="24"/>
          <w:highlight w:val="none"/>
        </w:rPr>
      </w:pPr>
      <w:r>
        <w:rPr>
          <w:b w:val="0"/>
          <w:sz w:val="24"/>
          <w:szCs w:val="24"/>
          <w:highlight w:val="none"/>
        </w:rPr>
        <w:t>2．每个竞赛工位配备</w:t>
      </w:r>
      <w:r>
        <w:rPr>
          <w:rFonts w:hint="eastAsia"/>
          <w:b w:val="0"/>
          <w:sz w:val="24"/>
          <w:szCs w:val="24"/>
          <w:highlight w:val="none"/>
        </w:rPr>
        <w:t>（参考）</w:t>
      </w:r>
      <w:r>
        <w:rPr>
          <w:b w:val="0"/>
          <w:sz w:val="24"/>
          <w:szCs w:val="24"/>
          <w:highlight w:val="none"/>
        </w:rPr>
        <w:t>：</w:t>
      </w:r>
    </w:p>
    <w:p>
      <w:pPr>
        <w:pStyle w:val="4"/>
        <w:spacing w:before="0" w:line="360" w:lineRule="auto"/>
        <w:ind w:left="0" w:firstLine="470" w:firstLineChars="196"/>
        <w:rPr>
          <w:b w:val="0"/>
          <w:sz w:val="24"/>
          <w:szCs w:val="24"/>
          <w:highlight w:val="none"/>
        </w:rPr>
      </w:pPr>
      <w:r>
        <w:rPr>
          <w:rFonts w:hint="eastAsia"/>
          <w:b w:val="0"/>
          <w:sz w:val="24"/>
          <w:szCs w:val="24"/>
          <w:highlight w:val="none"/>
        </w:rPr>
        <w:t>考核设备1套，</w:t>
      </w:r>
      <w:r>
        <w:rPr>
          <w:b w:val="0"/>
          <w:sz w:val="24"/>
          <w:szCs w:val="24"/>
          <w:highlight w:val="none"/>
        </w:rPr>
        <w:t>座椅 1 套。</w:t>
      </w:r>
    </w:p>
    <w:p>
      <w:pPr>
        <w:pStyle w:val="4"/>
        <w:spacing w:before="0" w:line="360" w:lineRule="auto"/>
        <w:ind w:left="0" w:firstLine="470" w:firstLineChars="196"/>
        <w:rPr>
          <w:b w:val="0"/>
          <w:sz w:val="24"/>
          <w:szCs w:val="24"/>
          <w:highlight w:val="none"/>
        </w:rPr>
      </w:pPr>
      <w:r>
        <w:rPr>
          <w:rFonts w:hint="eastAsia"/>
          <w:b w:val="0"/>
          <w:sz w:val="24"/>
          <w:szCs w:val="24"/>
          <w:highlight w:val="none"/>
        </w:rPr>
        <w:t>考核设备配置如下：</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473"/>
        <w:gridCol w:w="2882"/>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819" w:type="dxa"/>
            <w:tcBorders>
              <w:bottom w:val="single" w:color="auto" w:sz="4" w:space="0"/>
            </w:tcBorders>
            <w:vAlign w:val="center"/>
          </w:tcPr>
          <w:p>
            <w:pPr>
              <w:pStyle w:val="19"/>
              <w:snapToGrid w:val="0"/>
              <w:jc w:val="center"/>
              <w:rPr>
                <w:rFonts w:ascii="仿宋" w:hAnsi="仿宋" w:eastAsia="仿宋"/>
                <w:b/>
                <w:bCs/>
                <w:sz w:val="21"/>
                <w:szCs w:val="21"/>
                <w:highlight w:val="none"/>
              </w:rPr>
            </w:pPr>
            <w:r>
              <w:rPr>
                <w:b/>
                <w:bCs/>
                <w:sz w:val="24"/>
                <w:highlight w:val="none"/>
              </w:rPr>
              <w:t>序号</w:t>
            </w:r>
          </w:p>
        </w:tc>
        <w:tc>
          <w:tcPr>
            <w:tcW w:w="2473" w:type="dxa"/>
            <w:tcBorders>
              <w:bottom w:val="single" w:color="auto" w:sz="4" w:space="0"/>
            </w:tcBorders>
            <w:vAlign w:val="top"/>
          </w:tcPr>
          <w:p>
            <w:pPr>
              <w:jc w:val="center"/>
              <w:rPr>
                <w:rFonts w:hint="default" w:ascii="仿宋" w:hAnsi="仿宋" w:eastAsia="仿宋"/>
                <w:b/>
                <w:bCs/>
                <w:sz w:val="21"/>
                <w:szCs w:val="21"/>
                <w:highlight w:val="none"/>
                <w:lang w:val="en-US" w:eastAsia="zh-CN"/>
              </w:rPr>
            </w:pPr>
            <w:r>
              <w:rPr>
                <w:rFonts w:hint="eastAsia" w:ascii="仿宋" w:hAnsi="仿宋" w:eastAsia="仿宋"/>
                <w:b/>
                <w:bCs/>
                <w:sz w:val="21"/>
                <w:szCs w:val="21"/>
                <w:highlight w:val="none"/>
              </w:rPr>
              <w:t>设备名称</w:t>
            </w:r>
          </w:p>
        </w:tc>
        <w:tc>
          <w:tcPr>
            <w:tcW w:w="2882" w:type="dxa"/>
            <w:tcBorders>
              <w:bottom w:val="single" w:color="auto" w:sz="4" w:space="0"/>
            </w:tcBorders>
            <w:vAlign w:val="top"/>
          </w:tcPr>
          <w:p>
            <w:pPr>
              <w:jc w:val="center"/>
              <w:rPr>
                <w:rFonts w:hint="eastAsia" w:ascii="仿宋" w:hAnsi="仿宋" w:eastAsia="仿宋"/>
                <w:b/>
                <w:bCs/>
                <w:sz w:val="21"/>
                <w:szCs w:val="21"/>
                <w:highlight w:val="none"/>
                <w:lang w:val="en-US" w:eastAsia="zh-CN"/>
              </w:rPr>
            </w:pPr>
            <w:r>
              <w:rPr>
                <w:rFonts w:hint="eastAsia" w:ascii="仿宋" w:hAnsi="仿宋" w:eastAsia="仿宋"/>
                <w:b/>
                <w:bCs/>
                <w:sz w:val="21"/>
                <w:szCs w:val="21"/>
                <w:highlight w:val="none"/>
                <w:lang w:val="en-US" w:eastAsia="zh-CN"/>
              </w:rPr>
              <w:t>基本参数</w:t>
            </w:r>
          </w:p>
        </w:tc>
        <w:tc>
          <w:tcPr>
            <w:tcW w:w="2345" w:type="dxa"/>
            <w:tcBorders>
              <w:bottom w:val="single" w:color="auto" w:sz="4" w:space="0"/>
            </w:tcBorders>
          </w:tcPr>
          <w:p>
            <w:pPr>
              <w:jc w:val="center"/>
              <w:rPr>
                <w:rFonts w:hint="default" w:ascii="仿宋" w:hAnsi="仿宋" w:eastAsia="仿宋"/>
                <w:b/>
                <w:bCs/>
                <w:sz w:val="21"/>
                <w:szCs w:val="21"/>
                <w:highlight w:val="none"/>
                <w:lang w:val="en-US" w:eastAsia="zh-CN"/>
              </w:rPr>
            </w:pPr>
            <w:r>
              <w:rPr>
                <w:rFonts w:hint="eastAsia" w:ascii="仿宋" w:hAnsi="仿宋" w:eastAsia="仿宋"/>
                <w:b/>
                <w:bCs/>
                <w:sz w:val="21"/>
                <w:szCs w:val="21"/>
                <w:highlight w:val="none"/>
                <w:lang w:val="en-US" w:eastAsia="zh-CN"/>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19" w:type="dxa"/>
            <w:vAlign w:val="center"/>
          </w:tcPr>
          <w:p>
            <w:pPr>
              <w:pStyle w:val="19"/>
              <w:snapToGrid w:val="0"/>
              <w:jc w:val="center"/>
              <w:rPr>
                <w:rFonts w:ascii="楷体"/>
                <w:b/>
                <w:sz w:val="24"/>
                <w:highlight w:val="none"/>
              </w:rPr>
            </w:pPr>
          </w:p>
          <w:p>
            <w:pPr>
              <w:pStyle w:val="19"/>
              <w:snapToGrid w:val="0"/>
              <w:jc w:val="center"/>
              <w:rPr>
                <w:rFonts w:hint="eastAsia" w:ascii="仿宋" w:hAnsi="仿宋" w:eastAsia="仿宋" w:cs="Times New Roman"/>
                <w:b w:val="0"/>
                <w:bCs w:val="0"/>
                <w:sz w:val="21"/>
                <w:szCs w:val="21"/>
                <w:highlight w:val="none"/>
              </w:rPr>
            </w:pPr>
            <w:r>
              <w:rPr>
                <w:sz w:val="24"/>
                <w:highlight w:val="none"/>
              </w:rPr>
              <w:t>1</w:t>
            </w:r>
          </w:p>
        </w:tc>
        <w:tc>
          <w:tcPr>
            <w:tcW w:w="2473" w:type="dxa"/>
            <w:vAlign w:val="center"/>
          </w:tcPr>
          <w:p>
            <w:pPr>
              <w:jc w:val="center"/>
              <w:rPr>
                <w:rFonts w:hint="eastAsia" w:ascii="仿宋" w:hAnsi="仿宋" w:eastAsia="仿宋" w:cs="Times New Roman"/>
                <w:b w:val="0"/>
                <w:bCs w:val="0"/>
                <w:sz w:val="21"/>
                <w:szCs w:val="21"/>
                <w:highlight w:val="none"/>
              </w:rPr>
            </w:pPr>
            <w:r>
              <w:rPr>
                <w:rFonts w:hint="eastAsia" w:ascii="仿宋" w:hAnsi="仿宋" w:eastAsia="仿宋" w:cs="Times New Roman"/>
                <w:b w:val="0"/>
                <w:bCs w:val="0"/>
                <w:sz w:val="21"/>
                <w:szCs w:val="21"/>
                <w:highlight w:val="none"/>
              </w:rPr>
              <w:t>区块链技术应用开发一体机</w:t>
            </w:r>
          </w:p>
        </w:tc>
        <w:tc>
          <w:tcPr>
            <w:tcW w:w="2882" w:type="dxa"/>
            <w:vAlign w:val="center"/>
          </w:tcPr>
          <w:p>
            <w:pPr>
              <w:jc w:val="center"/>
              <w:rPr>
                <w:rFonts w:hint="eastAsia"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 xml:space="preserve"> 酷睿i7处理器、8GB运行内存、256GB固态硬盘</w:t>
            </w:r>
          </w:p>
        </w:tc>
        <w:tc>
          <w:tcPr>
            <w:tcW w:w="2345" w:type="dxa"/>
            <w:vAlign w:val="center"/>
          </w:tcPr>
          <w:p>
            <w:pPr>
              <w:jc w:val="center"/>
              <w:rPr>
                <w:rFonts w:hint="default"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19" w:type="dxa"/>
            <w:vAlign w:val="center"/>
          </w:tcPr>
          <w:p>
            <w:pPr>
              <w:pStyle w:val="19"/>
              <w:snapToGrid w:val="0"/>
              <w:jc w:val="center"/>
              <w:rPr>
                <w:rFonts w:hint="eastAsia" w:ascii="仿宋" w:hAnsi="仿宋" w:eastAsia="仿宋" w:cs="Times New Roman"/>
                <w:b w:val="0"/>
                <w:bCs w:val="0"/>
                <w:sz w:val="21"/>
                <w:szCs w:val="21"/>
                <w:highlight w:val="none"/>
              </w:rPr>
            </w:pPr>
            <w:r>
              <w:rPr>
                <w:sz w:val="24"/>
                <w:highlight w:val="none"/>
              </w:rPr>
              <w:t>2</w:t>
            </w:r>
          </w:p>
        </w:tc>
        <w:tc>
          <w:tcPr>
            <w:tcW w:w="2473" w:type="dxa"/>
            <w:vAlign w:val="center"/>
          </w:tcPr>
          <w:p>
            <w:pPr>
              <w:pStyle w:val="19"/>
              <w:snapToGrid w:val="0"/>
              <w:jc w:val="center"/>
              <w:rPr>
                <w:rFonts w:hint="eastAsia" w:ascii="仿宋" w:hAnsi="仿宋" w:eastAsia="仿宋" w:cs="仿宋"/>
                <w:kern w:val="2"/>
                <w:sz w:val="21"/>
                <w:szCs w:val="21"/>
                <w:highlight w:val="none"/>
                <w:lang w:val="en-US" w:eastAsia="zh-CN" w:bidi="zh-CN"/>
              </w:rPr>
            </w:pPr>
            <w:r>
              <w:rPr>
                <w:rFonts w:hint="eastAsia"/>
                <w:sz w:val="21"/>
                <w:szCs w:val="21"/>
                <w:highlight w:val="none"/>
              </w:rPr>
              <w:t>显示器</w:t>
            </w:r>
          </w:p>
        </w:tc>
        <w:tc>
          <w:tcPr>
            <w:tcW w:w="2882" w:type="dxa"/>
            <w:vAlign w:val="center"/>
          </w:tcPr>
          <w:p>
            <w:pPr>
              <w:pStyle w:val="19"/>
              <w:snapToGrid w:val="0"/>
              <w:spacing w:line="292" w:lineRule="exact"/>
              <w:jc w:val="center"/>
              <w:rPr>
                <w:rFonts w:hint="eastAsia" w:ascii="仿宋" w:hAnsi="仿宋" w:eastAsia="仿宋" w:cs="仿宋"/>
                <w:kern w:val="2"/>
                <w:sz w:val="21"/>
                <w:szCs w:val="21"/>
                <w:highlight w:val="none"/>
                <w:lang w:val="en-US" w:eastAsia="zh-CN" w:bidi="zh-CN"/>
              </w:rPr>
            </w:pPr>
            <w:r>
              <w:rPr>
                <w:rFonts w:hint="eastAsia"/>
                <w:sz w:val="21"/>
                <w:szCs w:val="21"/>
                <w:highlight w:val="none"/>
              </w:rPr>
              <w:t>2</w:t>
            </w:r>
            <w:r>
              <w:rPr>
                <w:sz w:val="21"/>
                <w:szCs w:val="21"/>
                <w:highlight w:val="none"/>
              </w:rPr>
              <w:t>2</w:t>
            </w:r>
            <w:r>
              <w:rPr>
                <w:rFonts w:hint="eastAsia"/>
                <w:sz w:val="21"/>
                <w:szCs w:val="21"/>
                <w:highlight w:val="none"/>
              </w:rPr>
              <w:t>寸以上1</w:t>
            </w:r>
            <w:r>
              <w:rPr>
                <w:sz w:val="21"/>
                <w:szCs w:val="21"/>
                <w:highlight w:val="none"/>
              </w:rPr>
              <w:t>6</w:t>
            </w:r>
            <w:r>
              <w:rPr>
                <w:rFonts w:hint="eastAsia"/>
                <w:sz w:val="21"/>
                <w:szCs w:val="21"/>
                <w:highlight w:val="none"/>
              </w:rPr>
              <w:t>:</w:t>
            </w:r>
            <w:r>
              <w:rPr>
                <w:sz w:val="21"/>
                <w:szCs w:val="21"/>
                <w:highlight w:val="none"/>
              </w:rPr>
              <w:t>9</w:t>
            </w:r>
            <w:r>
              <w:rPr>
                <w:rFonts w:hint="eastAsia"/>
                <w:sz w:val="21"/>
                <w:szCs w:val="21"/>
                <w:highlight w:val="none"/>
              </w:rPr>
              <w:t>显示器</w:t>
            </w:r>
          </w:p>
        </w:tc>
        <w:tc>
          <w:tcPr>
            <w:tcW w:w="2345" w:type="dxa"/>
            <w:vAlign w:val="center"/>
          </w:tcPr>
          <w:p>
            <w:pPr>
              <w:jc w:val="center"/>
              <w:rPr>
                <w:rFonts w:hint="default"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19" w:type="dxa"/>
            <w:vAlign w:val="center"/>
          </w:tcPr>
          <w:p>
            <w:pPr>
              <w:pStyle w:val="19"/>
              <w:snapToGrid w:val="0"/>
              <w:jc w:val="center"/>
              <w:rPr>
                <w:rFonts w:hint="eastAsia" w:ascii="仿宋" w:hAnsi="仿宋" w:eastAsia="仿宋" w:cs="Times New Roman"/>
                <w:b w:val="0"/>
                <w:bCs w:val="0"/>
                <w:sz w:val="21"/>
                <w:szCs w:val="21"/>
                <w:highlight w:val="none"/>
                <w:lang w:val="en-US" w:eastAsia="zh-CN"/>
              </w:rPr>
            </w:pPr>
            <w:r>
              <w:rPr>
                <w:rFonts w:hint="eastAsia"/>
                <w:sz w:val="24"/>
                <w:highlight w:val="none"/>
              </w:rPr>
              <w:t>3</w:t>
            </w:r>
          </w:p>
        </w:tc>
        <w:tc>
          <w:tcPr>
            <w:tcW w:w="2473" w:type="dxa"/>
            <w:vAlign w:val="center"/>
          </w:tcPr>
          <w:p>
            <w:pPr>
              <w:jc w:val="center"/>
              <w:rPr>
                <w:rFonts w:hint="eastAsia" w:ascii="仿宋" w:hAnsi="仿宋" w:eastAsia="仿宋" w:cs="Times New Roman"/>
                <w:b w:val="0"/>
                <w:bCs w:val="0"/>
                <w:kern w:val="2"/>
                <w:sz w:val="21"/>
                <w:szCs w:val="21"/>
                <w:highlight w:val="none"/>
                <w:lang w:val="en-US" w:eastAsia="zh-CN" w:bidi="ar-SA"/>
              </w:rPr>
            </w:pPr>
            <w:r>
              <w:rPr>
                <w:rFonts w:hint="eastAsia" w:ascii="仿宋" w:hAnsi="仿宋" w:eastAsia="仿宋" w:cs="Times New Roman"/>
                <w:b w:val="0"/>
                <w:bCs w:val="0"/>
                <w:sz w:val="21"/>
                <w:szCs w:val="21"/>
                <w:highlight w:val="none"/>
                <w:lang w:val="en-US" w:eastAsia="zh-CN"/>
              </w:rPr>
              <w:t>键盘鼠标</w:t>
            </w:r>
          </w:p>
        </w:tc>
        <w:tc>
          <w:tcPr>
            <w:tcW w:w="2882" w:type="dxa"/>
            <w:vAlign w:val="center"/>
          </w:tcPr>
          <w:p>
            <w:pPr>
              <w:jc w:val="center"/>
              <w:rPr>
                <w:rFonts w:hint="eastAsia" w:ascii="仿宋" w:hAnsi="仿宋" w:eastAsia="仿宋" w:cs="Times New Roman"/>
                <w:b w:val="0"/>
                <w:bCs w:val="0"/>
                <w:kern w:val="2"/>
                <w:sz w:val="21"/>
                <w:szCs w:val="21"/>
                <w:highlight w:val="none"/>
                <w:lang w:val="en-US" w:eastAsia="zh-CN" w:bidi="ar-SA"/>
              </w:rPr>
            </w:pPr>
            <w:r>
              <w:rPr>
                <w:rFonts w:hint="eastAsia" w:ascii="仿宋" w:hAnsi="仿宋" w:eastAsia="仿宋" w:cs="Times New Roman"/>
                <w:b w:val="0"/>
                <w:bCs w:val="0"/>
                <w:sz w:val="21"/>
                <w:szCs w:val="21"/>
                <w:highlight w:val="none"/>
                <w:lang w:val="en-US" w:eastAsia="zh-CN"/>
              </w:rPr>
              <w:t>标准键盘、鼠标</w:t>
            </w:r>
          </w:p>
        </w:tc>
        <w:tc>
          <w:tcPr>
            <w:tcW w:w="2345" w:type="dxa"/>
            <w:vAlign w:val="center"/>
          </w:tcPr>
          <w:p>
            <w:pPr>
              <w:jc w:val="center"/>
              <w:rPr>
                <w:rFonts w:hint="default"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2套</w:t>
            </w:r>
          </w:p>
        </w:tc>
      </w:tr>
    </w:tbl>
    <w:p>
      <w:pPr>
        <w:pStyle w:val="4"/>
        <w:spacing w:before="0" w:line="360" w:lineRule="auto"/>
        <w:ind w:left="0" w:firstLine="470" w:firstLineChars="196"/>
        <w:rPr>
          <w:rFonts w:hint="eastAsia"/>
          <w:b w:val="0"/>
          <w:sz w:val="24"/>
          <w:szCs w:val="24"/>
          <w:highlight w:val="none"/>
        </w:rPr>
      </w:pPr>
      <w:r>
        <w:rPr>
          <w:rFonts w:hint="eastAsia"/>
          <w:b w:val="0"/>
          <w:sz w:val="24"/>
          <w:szCs w:val="24"/>
          <w:highlight w:val="none"/>
          <w:lang w:val="en-US" w:eastAsia="zh-CN"/>
        </w:rPr>
        <w:t>3</w:t>
      </w:r>
      <w:r>
        <w:rPr>
          <w:rFonts w:hint="eastAsia"/>
          <w:b w:val="0"/>
          <w:sz w:val="24"/>
          <w:szCs w:val="24"/>
          <w:highlight w:val="none"/>
        </w:rPr>
        <w:t>.软件及工具：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9"/>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053" w:type="pct"/>
            <w:noWrap w:val="0"/>
            <w:vAlign w:val="center"/>
          </w:tcPr>
          <w:p>
            <w:pPr>
              <w:spacing w:line="440" w:lineRule="exact"/>
              <w:jc w:val="center"/>
              <w:rPr>
                <w:rFonts w:ascii="仿宋_GB2312" w:hAnsi="仿宋" w:eastAsia="仿宋_GB2312" w:cs="仿宋"/>
                <w:b/>
                <w:sz w:val="21"/>
                <w:szCs w:val="21"/>
                <w:highlight w:val="none"/>
              </w:rPr>
            </w:pPr>
            <w:r>
              <w:rPr>
                <w:rFonts w:hint="eastAsia" w:ascii="仿宋_GB2312" w:hAnsi="仿宋" w:eastAsia="仿宋_GB2312" w:cs="仿宋"/>
                <w:b/>
                <w:sz w:val="21"/>
                <w:szCs w:val="21"/>
                <w:highlight w:val="none"/>
              </w:rPr>
              <w:t>软件类型</w:t>
            </w:r>
          </w:p>
        </w:tc>
        <w:tc>
          <w:tcPr>
            <w:tcW w:w="2946" w:type="pct"/>
            <w:noWrap w:val="0"/>
            <w:vAlign w:val="center"/>
          </w:tcPr>
          <w:p>
            <w:pPr>
              <w:spacing w:line="440" w:lineRule="exact"/>
              <w:jc w:val="center"/>
              <w:rPr>
                <w:rFonts w:ascii="仿宋_GB2312" w:hAnsi="仿宋" w:eastAsia="仿宋_GB2312" w:cs="仿宋"/>
                <w:b/>
                <w:sz w:val="21"/>
                <w:szCs w:val="21"/>
                <w:highlight w:val="none"/>
              </w:rPr>
            </w:pPr>
            <w:r>
              <w:rPr>
                <w:rFonts w:hint="eastAsia" w:ascii="仿宋_GB2312" w:hAnsi="仿宋" w:eastAsia="仿宋_GB2312" w:cs="仿宋"/>
                <w:b/>
                <w:sz w:val="21"/>
                <w:szCs w:val="21"/>
                <w:highlight w:val="none"/>
              </w:rPr>
              <w:t>软件名称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53" w:type="pct"/>
            <w:noWrap w:val="0"/>
            <w:vAlign w:val="center"/>
          </w:tcPr>
          <w:p>
            <w:pPr>
              <w:spacing w:line="440" w:lineRule="exact"/>
              <w:jc w:val="center"/>
              <w:rPr>
                <w:rFonts w:ascii="仿宋_GB2312" w:hAnsi="仿宋" w:eastAsia="仿宋_GB2312" w:cs="仿宋"/>
                <w:sz w:val="21"/>
                <w:szCs w:val="21"/>
                <w:highlight w:val="none"/>
              </w:rPr>
            </w:pPr>
            <w:r>
              <w:rPr>
                <w:rFonts w:hint="eastAsia" w:ascii="仿宋_GB2312" w:hAnsi="仿宋" w:eastAsia="仿宋_GB2312" w:cs="仿宋"/>
                <w:sz w:val="21"/>
                <w:szCs w:val="21"/>
                <w:highlight w:val="none"/>
              </w:rPr>
              <w:t>操作系统</w:t>
            </w:r>
          </w:p>
        </w:tc>
        <w:tc>
          <w:tcPr>
            <w:tcW w:w="2946" w:type="pct"/>
            <w:noWrap w:val="0"/>
            <w:vAlign w:val="center"/>
          </w:tcPr>
          <w:p>
            <w:pPr>
              <w:spacing w:line="440" w:lineRule="exact"/>
              <w:jc w:val="center"/>
              <w:rPr>
                <w:rFonts w:ascii="仿宋_GB2312" w:hAnsi="仿宋" w:eastAsia="仿宋_GB2312" w:cs="仿宋"/>
                <w:sz w:val="21"/>
                <w:szCs w:val="21"/>
                <w:highlight w:val="none"/>
              </w:rPr>
            </w:pPr>
            <w:r>
              <w:rPr>
                <w:rFonts w:hint="eastAsia" w:ascii="仿宋_GB2312" w:hAnsi="仿宋" w:eastAsia="仿宋_GB2312" w:cs="仿宋"/>
                <w:sz w:val="21"/>
                <w:szCs w:val="21"/>
                <w:highlight w:val="none"/>
              </w:rPr>
              <w:t>Ubuntu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53" w:type="pct"/>
            <w:noWrap w:val="0"/>
            <w:vAlign w:val="center"/>
          </w:tcPr>
          <w:p>
            <w:pPr>
              <w:spacing w:line="440" w:lineRule="exact"/>
              <w:jc w:val="center"/>
              <w:rPr>
                <w:rFonts w:ascii="仿宋_GB2312" w:hAnsi="仿宋" w:eastAsia="仿宋_GB2312" w:cs="仿宋"/>
                <w:sz w:val="21"/>
                <w:szCs w:val="21"/>
                <w:highlight w:val="none"/>
              </w:rPr>
            </w:pPr>
            <w:r>
              <w:rPr>
                <w:rFonts w:hint="eastAsia" w:ascii="仿宋_GB2312" w:hAnsi="仿宋" w:eastAsia="仿宋_GB2312" w:cs="仿宋"/>
                <w:sz w:val="21"/>
                <w:szCs w:val="21"/>
                <w:highlight w:val="none"/>
              </w:rPr>
              <w:t>GO语言环境</w:t>
            </w:r>
          </w:p>
        </w:tc>
        <w:tc>
          <w:tcPr>
            <w:tcW w:w="2946" w:type="pct"/>
            <w:noWrap w:val="0"/>
            <w:vAlign w:val="center"/>
          </w:tcPr>
          <w:p>
            <w:pPr>
              <w:spacing w:line="440" w:lineRule="exact"/>
              <w:jc w:val="center"/>
              <w:rPr>
                <w:rFonts w:ascii="仿宋_GB2312" w:hAnsi="仿宋" w:eastAsia="仿宋_GB2312" w:cs="仿宋"/>
                <w:sz w:val="21"/>
                <w:szCs w:val="21"/>
                <w:highlight w:val="none"/>
              </w:rPr>
            </w:pPr>
            <w:r>
              <w:rPr>
                <w:rFonts w:hint="eastAsia" w:ascii="仿宋_GB2312" w:hAnsi="仿宋" w:eastAsia="仿宋_GB2312" w:cs="仿宋"/>
                <w:sz w:val="21"/>
                <w:szCs w:val="21"/>
                <w:highlight w:val="none"/>
              </w:rPr>
              <w:t>Golang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53" w:type="pct"/>
            <w:noWrap w:val="0"/>
            <w:vAlign w:val="center"/>
          </w:tcPr>
          <w:p>
            <w:pPr>
              <w:spacing w:line="440" w:lineRule="exact"/>
              <w:jc w:val="center"/>
              <w:rPr>
                <w:rFonts w:ascii="仿宋_GB2312" w:hAnsi="仿宋" w:eastAsia="仿宋_GB2312" w:cs="仿宋"/>
                <w:sz w:val="21"/>
                <w:szCs w:val="21"/>
                <w:highlight w:val="none"/>
              </w:rPr>
            </w:pPr>
            <w:r>
              <w:rPr>
                <w:rFonts w:hint="eastAsia" w:ascii="仿宋_GB2312" w:hAnsi="仿宋" w:eastAsia="仿宋_GB2312" w:cs="仿宋"/>
                <w:sz w:val="21"/>
                <w:szCs w:val="21"/>
                <w:highlight w:val="none"/>
              </w:rPr>
              <w:t>代码</w:t>
            </w:r>
            <w:r>
              <w:rPr>
                <w:rFonts w:hint="eastAsia" w:ascii="仿宋_GB2312" w:hAnsi="仿宋" w:eastAsia="仿宋_GB2312" w:cs="仿宋"/>
                <w:sz w:val="21"/>
                <w:szCs w:val="21"/>
                <w:highlight w:val="none"/>
                <w:lang w:val="en-US" w:eastAsia="zh-CN"/>
              </w:rPr>
              <w:t>编辑</w:t>
            </w:r>
            <w:r>
              <w:rPr>
                <w:rFonts w:hint="eastAsia" w:ascii="仿宋_GB2312" w:hAnsi="仿宋" w:eastAsia="仿宋_GB2312" w:cs="仿宋"/>
                <w:sz w:val="21"/>
                <w:szCs w:val="21"/>
                <w:highlight w:val="none"/>
              </w:rPr>
              <w:t>工具</w:t>
            </w:r>
          </w:p>
        </w:tc>
        <w:tc>
          <w:tcPr>
            <w:tcW w:w="2946" w:type="pct"/>
            <w:noWrap w:val="0"/>
            <w:vAlign w:val="center"/>
          </w:tcPr>
          <w:p>
            <w:pPr>
              <w:spacing w:line="440" w:lineRule="exact"/>
              <w:jc w:val="center"/>
              <w:rPr>
                <w:rFonts w:hint="default" w:ascii="仿宋_GB2312" w:hAnsi="仿宋" w:eastAsia="仿宋_GB2312" w:cs="仿宋"/>
                <w:sz w:val="21"/>
                <w:szCs w:val="21"/>
                <w:highlight w:val="none"/>
                <w:lang w:val="en-US" w:eastAsia="zh-CN"/>
              </w:rPr>
            </w:pPr>
            <w:r>
              <w:rPr>
                <w:rFonts w:hint="eastAsia" w:ascii="仿宋_GB2312" w:hAnsi="仿宋" w:eastAsia="仿宋_GB2312" w:cs="仿宋"/>
                <w:sz w:val="21"/>
                <w:szCs w:val="21"/>
                <w:highlight w:val="none"/>
                <w:lang w:val="en-US" w:eastAsia="zh-CN"/>
              </w:rPr>
              <w:t>Goland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53" w:type="pct"/>
            <w:noWrap w:val="0"/>
            <w:vAlign w:val="center"/>
          </w:tcPr>
          <w:p>
            <w:pPr>
              <w:spacing w:line="440" w:lineRule="exact"/>
              <w:jc w:val="center"/>
              <w:rPr>
                <w:rFonts w:ascii="仿宋_GB2312" w:hAnsi="仿宋" w:eastAsia="仿宋_GB2312" w:cs="仿宋"/>
                <w:sz w:val="21"/>
                <w:szCs w:val="21"/>
                <w:highlight w:val="none"/>
              </w:rPr>
            </w:pPr>
            <w:r>
              <w:rPr>
                <w:rFonts w:hint="eastAsia" w:ascii="仿宋_GB2312" w:hAnsi="仿宋" w:eastAsia="仿宋_GB2312" w:cs="仿宋"/>
                <w:sz w:val="21"/>
                <w:szCs w:val="21"/>
                <w:highlight w:val="none"/>
              </w:rPr>
              <w:t>运行容器</w:t>
            </w:r>
          </w:p>
        </w:tc>
        <w:tc>
          <w:tcPr>
            <w:tcW w:w="2946" w:type="pct"/>
            <w:noWrap w:val="0"/>
            <w:vAlign w:val="center"/>
          </w:tcPr>
          <w:p>
            <w:pPr>
              <w:spacing w:line="440" w:lineRule="exact"/>
              <w:jc w:val="center"/>
              <w:rPr>
                <w:rFonts w:ascii="仿宋_GB2312" w:hAnsi="仿宋" w:eastAsia="仿宋_GB2312" w:cs="仿宋"/>
                <w:sz w:val="21"/>
                <w:szCs w:val="21"/>
                <w:highlight w:val="none"/>
              </w:rPr>
            </w:pPr>
            <w:r>
              <w:rPr>
                <w:rFonts w:hint="eastAsia" w:ascii="仿宋_GB2312" w:hAnsi="仿宋" w:eastAsia="仿宋_GB2312" w:cs="仿宋"/>
                <w:sz w:val="21"/>
                <w:szCs w:val="21"/>
                <w:highlight w:val="none"/>
              </w:rPr>
              <w:t>Docker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53" w:type="pct"/>
            <w:noWrap w:val="0"/>
            <w:vAlign w:val="center"/>
          </w:tcPr>
          <w:p>
            <w:pPr>
              <w:spacing w:line="440" w:lineRule="exact"/>
              <w:jc w:val="center"/>
              <w:rPr>
                <w:rFonts w:ascii="仿宋_GB2312" w:hAnsi="仿宋" w:eastAsia="仿宋_GB2312" w:cs="仿宋"/>
                <w:sz w:val="21"/>
                <w:szCs w:val="21"/>
                <w:highlight w:val="none"/>
              </w:rPr>
            </w:pPr>
            <w:r>
              <w:rPr>
                <w:rFonts w:hint="eastAsia" w:ascii="仿宋_GB2312" w:hAnsi="仿宋" w:eastAsia="仿宋_GB2312" w:cs="仿宋"/>
                <w:sz w:val="21"/>
                <w:szCs w:val="21"/>
                <w:highlight w:val="none"/>
              </w:rPr>
              <w:t>区块链框架</w:t>
            </w:r>
          </w:p>
        </w:tc>
        <w:tc>
          <w:tcPr>
            <w:tcW w:w="2946" w:type="pct"/>
            <w:noWrap w:val="0"/>
            <w:vAlign w:val="center"/>
          </w:tcPr>
          <w:p>
            <w:pPr>
              <w:spacing w:line="440" w:lineRule="exact"/>
              <w:jc w:val="center"/>
              <w:rPr>
                <w:rFonts w:ascii="仿宋_GB2312" w:hAnsi="仿宋" w:eastAsia="仿宋_GB2312" w:cs="仿宋"/>
                <w:sz w:val="21"/>
                <w:szCs w:val="21"/>
                <w:highlight w:val="none"/>
              </w:rPr>
            </w:pPr>
            <w:r>
              <w:rPr>
                <w:rFonts w:ascii="仿宋_GB2312" w:hAnsi="仿宋" w:eastAsia="仿宋_GB2312" w:cs="仿宋"/>
                <w:sz w:val="21"/>
                <w:szCs w:val="21"/>
                <w:highlight w:val="none"/>
              </w:rPr>
              <w:t>Hyperleder Fabric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53" w:type="pct"/>
            <w:noWrap w:val="0"/>
            <w:vAlign w:val="center"/>
          </w:tcPr>
          <w:p>
            <w:pPr>
              <w:spacing w:line="440" w:lineRule="exact"/>
              <w:jc w:val="center"/>
              <w:rPr>
                <w:rFonts w:hint="eastAsia" w:ascii="仿宋_GB2312" w:hAnsi="仿宋" w:eastAsia="仿宋_GB2312" w:cs="仿宋"/>
                <w:sz w:val="21"/>
                <w:szCs w:val="21"/>
                <w:highlight w:val="none"/>
                <w:lang w:val="en-US" w:eastAsia="zh-CN"/>
              </w:rPr>
            </w:pPr>
            <w:r>
              <w:rPr>
                <w:rFonts w:hint="eastAsia" w:ascii="仿宋_GB2312" w:hAnsi="仿宋" w:eastAsia="仿宋_GB2312" w:cs="仿宋"/>
                <w:sz w:val="21"/>
                <w:szCs w:val="21"/>
                <w:highlight w:val="none"/>
                <w:lang w:val="en-US" w:eastAsia="zh-CN"/>
              </w:rPr>
              <w:t>文档编辑器</w:t>
            </w:r>
          </w:p>
        </w:tc>
        <w:tc>
          <w:tcPr>
            <w:tcW w:w="2946" w:type="pct"/>
            <w:noWrap w:val="0"/>
            <w:vAlign w:val="center"/>
          </w:tcPr>
          <w:p>
            <w:pPr>
              <w:spacing w:line="440" w:lineRule="exact"/>
              <w:jc w:val="center"/>
              <w:rPr>
                <w:rFonts w:hint="default" w:ascii="仿宋_GB2312" w:hAnsi="仿宋" w:eastAsia="仿宋_GB2312" w:cs="仿宋"/>
                <w:sz w:val="21"/>
                <w:szCs w:val="21"/>
                <w:highlight w:val="none"/>
                <w:lang w:val="en-US" w:eastAsia="zh-CN"/>
              </w:rPr>
            </w:pPr>
            <w:r>
              <w:rPr>
                <w:rFonts w:hint="eastAsia" w:ascii="仿宋_GB2312" w:hAnsi="仿宋" w:eastAsia="仿宋_GB2312" w:cs="仿宋"/>
                <w:sz w:val="21"/>
                <w:szCs w:val="21"/>
                <w:highlight w:val="none"/>
                <w:lang w:val="en-US" w:eastAsia="zh-CN"/>
              </w:rPr>
              <w:t>LibreOffice Writer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53" w:type="pct"/>
            <w:noWrap w:val="0"/>
            <w:vAlign w:val="center"/>
          </w:tcPr>
          <w:p>
            <w:pPr>
              <w:spacing w:line="440" w:lineRule="exact"/>
              <w:jc w:val="center"/>
              <w:rPr>
                <w:rFonts w:hint="default" w:ascii="仿宋_GB2312" w:hAnsi="仿宋" w:eastAsia="仿宋_GB2312" w:cs="仿宋"/>
                <w:sz w:val="21"/>
                <w:szCs w:val="21"/>
                <w:highlight w:val="none"/>
                <w:lang w:val="en-US" w:eastAsia="zh-CN"/>
              </w:rPr>
            </w:pPr>
            <w:r>
              <w:rPr>
                <w:rFonts w:hint="eastAsia" w:ascii="仿宋_GB2312" w:hAnsi="仿宋" w:eastAsia="仿宋_GB2312" w:cs="仿宋"/>
                <w:sz w:val="21"/>
                <w:szCs w:val="21"/>
                <w:highlight w:val="none"/>
                <w:lang w:val="en-US" w:eastAsia="zh-CN"/>
              </w:rPr>
              <w:t>绘图工具</w:t>
            </w:r>
          </w:p>
        </w:tc>
        <w:tc>
          <w:tcPr>
            <w:tcW w:w="2946" w:type="pct"/>
            <w:noWrap w:val="0"/>
            <w:vAlign w:val="center"/>
          </w:tcPr>
          <w:p>
            <w:pPr>
              <w:spacing w:line="440" w:lineRule="exact"/>
              <w:jc w:val="center"/>
              <w:rPr>
                <w:rFonts w:hint="default" w:ascii="仿宋_GB2312" w:hAnsi="仿宋" w:eastAsia="仿宋_GB2312" w:cs="仿宋"/>
                <w:sz w:val="21"/>
                <w:szCs w:val="21"/>
                <w:highlight w:val="none"/>
                <w:lang w:val="en-US" w:eastAsia="zh-CN"/>
              </w:rPr>
            </w:pPr>
            <w:r>
              <w:rPr>
                <w:rFonts w:hint="eastAsia" w:ascii="仿宋_GB2312" w:hAnsi="仿宋" w:eastAsia="仿宋_GB2312" w:cs="仿宋"/>
                <w:sz w:val="21"/>
                <w:szCs w:val="21"/>
                <w:highlight w:val="none"/>
                <w:lang w:val="en-US" w:eastAsia="zh-CN"/>
              </w:rPr>
              <w:t>LibreOffice Draw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53" w:type="pct"/>
            <w:noWrap w:val="0"/>
            <w:vAlign w:val="center"/>
          </w:tcPr>
          <w:p>
            <w:pPr>
              <w:spacing w:line="440" w:lineRule="exact"/>
              <w:jc w:val="center"/>
              <w:rPr>
                <w:rFonts w:hint="default" w:ascii="仿宋_GB2312" w:hAnsi="仿宋" w:eastAsia="仿宋_GB2312" w:cs="仿宋"/>
                <w:sz w:val="21"/>
                <w:szCs w:val="21"/>
                <w:highlight w:val="none"/>
                <w:lang w:val="en-US" w:eastAsia="zh-CN"/>
              </w:rPr>
            </w:pPr>
            <w:r>
              <w:rPr>
                <w:rFonts w:hint="eastAsia" w:ascii="仿宋_GB2312" w:hAnsi="仿宋" w:eastAsia="仿宋_GB2312" w:cs="仿宋"/>
                <w:sz w:val="21"/>
                <w:szCs w:val="21"/>
                <w:highlight w:val="none"/>
                <w:lang w:val="en-US" w:eastAsia="zh-CN"/>
              </w:rPr>
              <w:t>接口调试工具</w:t>
            </w:r>
          </w:p>
        </w:tc>
        <w:tc>
          <w:tcPr>
            <w:tcW w:w="2946" w:type="pct"/>
            <w:noWrap w:val="0"/>
            <w:vAlign w:val="center"/>
          </w:tcPr>
          <w:p>
            <w:pPr>
              <w:spacing w:line="440" w:lineRule="exact"/>
              <w:jc w:val="center"/>
              <w:rPr>
                <w:rFonts w:hint="default" w:ascii="仿宋_GB2312" w:hAnsi="仿宋" w:eastAsia="仿宋_GB2312" w:cs="仿宋"/>
                <w:sz w:val="21"/>
                <w:szCs w:val="21"/>
                <w:highlight w:val="none"/>
                <w:lang w:val="en-US" w:eastAsia="zh-CN"/>
              </w:rPr>
            </w:pPr>
            <w:r>
              <w:rPr>
                <w:rFonts w:hint="eastAsia" w:ascii="仿宋_GB2312" w:hAnsi="仿宋" w:eastAsia="仿宋_GB2312" w:cs="仿宋"/>
                <w:sz w:val="21"/>
                <w:szCs w:val="21"/>
                <w:highlight w:val="none"/>
                <w:lang w:val="en-US" w:eastAsia="zh-CN"/>
              </w:rPr>
              <w:t>Postman</w:t>
            </w:r>
          </w:p>
        </w:tc>
      </w:tr>
    </w:tbl>
    <w:p>
      <w:pPr>
        <w:spacing w:line="331" w:lineRule="exact"/>
        <w:ind w:left="860"/>
        <w:rPr>
          <w:rFonts w:ascii="仿宋" w:hAnsi="仿宋" w:eastAsia="仿宋" w:cs="仿宋"/>
          <w:sz w:val="29"/>
          <w:szCs w:val="29"/>
          <w:highlight w:val="none"/>
        </w:rPr>
      </w:pPr>
    </w:p>
    <w:p>
      <w:pPr>
        <w:spacing w:line="360" w:lineRule="auto"/>
        <w:ind w:firstLine="570"/>
        <w:jc w:val="left"/>
        <w:rPr>
          <w:b w:val="0"/>
          <w:sz w:val="24"/>
          <w:szCs w:val="24"/>
          <w:highlight w:val="none"/>
        </w:rPr>
      </w:pPr>
      <w:r>
        <w:rPr>
          <w:rFonts w:hint="eastAsia"/>
          <w:b w:val="0"/>
          <w:sz w:val="24"/>
          <w:szCs w:val="24"/>
          <w:highlight w:val="none"/>
        </w:rPr>
        <w:t>4.</w:t>
      </w:r>
      <w:r>
        <w:rPr>
          <w:b w:val="0"/>
          <w:sz w:val="24"/>
          <w:szCs w:val="24"/>
          <w:highlight w:val="none"/>
        </w:rPr>
        <w:t>竞赛现场提供各种耗材</w:t>
      </w:r>
      <w:r>
        <w:rPr>
          <w:rFonts w:hint="eastAsia"/>
          <w:b w:val="0"/>
          <w:sz w:val="24"/>
          <w:szCs w:val="24"/>
          <w:highlight w:val="none"/>
        </w:rPr>
        <w:t>，包括电脑和相关的软件（不得自带）</w:t>
      </w:r>
      <w:r>
        <w:rPr>
          <w:b w:val="0"/>
          <w:sz w:val="24"/>
          <w:szCs w:val="24"/>
          <w:highlight w:val="none"/>
        </w:rPr>
        <w:t>。</w:t>
      </w:r>
    </w:p>
    <w:p>
      <w:pPr>
        <w:spacing w:line="360" w:lineRule="auto"/>
        <w:ind w:firstLine="570"/>
        <w:jc w:val="left"/>
        <w:rPr>
          <w:rFonts w:ascii="仿宋" w:hAnsi="仿宋" w:eastAsia="仿宋" w:cs="仿宋_GB2312"/>
          <w:b/>
          <w:szCs w:val="30"/>
          <w:highlight w:val="none"/>
        </w:rPr>
      </w:pPr>
      <w:r>
        <w:rPr>
          <w:rFonts w:ascii="仿宋" w:hAnsi="仿宋" w:eastAsia="仿宋" w:cs="仿宋_GB2312"/>
          <w:b/>
          <w:szCs w:val="30"/>
          <w:highlight w:val="none"/>
        </w:rPr>
        <w:t>四、竞赛细则</w:t>
      </w:r>
    </w:p>
    <w:p>
      <w:pPr>
        <w:pStyle w:val="4"/>
        <w:spacing w:before="0" w:line="360" w:lineRule="auto"/>
        <w:ind w:left="0" w:firstLine="472" w:firstLineChars="196"/>
        <w:rPr>
          <w:sz w:val="24"/>
          <w:szCs w:val="24"/>
          <w:highlight w:val="none"/>
        </w:rPr>
      </w:pPr>
      <w:r>
        <w:rPr>
          <w:sz w:val="24"/>
          <w:szCs w:val="24"/>
          <w:highlight w:val="none"/>
        </w:rPr>
        <w:t>（一）竞赛规则</w:t>
      </w:r>
    </w:p>
    <w:p>
      <w:pPr>
        <w:pStyle w:val="4"/>
        <w:spacing w:before="0" w:line="360" w:lineRule="auto"/>
        <w:ind w:left="0" w:firstLine="472" w:firstLineChars="196"/>
        <w:rPr>
          <w:sz w:val="24"/>
          <w:szCs w:val="24"/>
          <w:highlight w:val="none"/>
        </w:rPr>
      </w:pPr>
      <w:r>
        <w:rPr>
          <w:sz w:val="24"/>
          <w:szCs w:val="24"/>
          <w:highlight w:val="none"/>
        </w:rPr>
        <w:t>1．理论知识</w:t>
      </w:r>
    </w:p>
    <w:p>
      <w:pPr>
        <w:pStyle w:val="4"/>
        <w:spacing w:before="0" w:line="360" w:lineRule="auto"/>
        <w:ind w:left="0" w:firstLine="470" w:firstLineChars="196"/>
        <w:rPr>
          <w:b w:val="0"/>
          <w:bCs w:val="0"/>
          <w:sz w:val="24"/>
          <w:szCs w:val="24"/>
          <w:highlight w:val="none"/>
        </w:rPr>
      </w:pPr>
      <w:r>
        <w:rPr>
          <w:b w:val="0"/>
          <w:sz w:val="24"/>
          <w:szCs w:val="24"/>
          <w:highlight w:val="none"/>
        </w:rPr>
        <w:t xml:space="preserve"> </w:t>
      </w:r>
      <w:r>
        <w:rPr>
          <w:rFonts w:hint="eastAsia"/>
          <w:b w:val="0"/>
          <w:bCs w:val="0"/>
          <w:spacing w:val="-6"/>
          <w:sz w:val="24"/>
          <w:szCs w:val="24"/>
          <w:highlight w:val="none"/>
        </w:rPr>
        <w:t>本次竞赛不单独进行理论考核，相关专业知识在技能考核中进行测试。</w:t>
      </w:r>
    </w:p>
    <w:p>
      <w:pPr>
        <w:pStyle w:val="4"/>
        <w:spacing w:before="0" w:line="360" w:lineRule="auto"/>
        <w:ind w:left="0" w:firstLine="472" w:firstLineChars="196"/>
        <w:rPr>
          <w:sz w:val="24"/>
          <w:szCs w:val="24"/>
          <w:highlight w:val="none"/>
        </w:rPr>
      </w:pPr>
      <w:r>
        <w:rPr>
          <w:sz w:val="24"/>
          <w:szCs w:val="24"/>
          <w:highlight w:val="none"/>
        </w:rPr>
        <w:t>2．操作技能</w:t>
      </w:r>
    </w:p>
    <w:p>
      <w:pPr>
        <w:pStyle w:val="4"/>
        <w:spacing w:before="0" w:line="360" w:lineRule="auto"/>
        <w:ind w:left="0" w:firstLine="470" w:firstLineChars="196"/>
        <w:rPr>
          <w:b w:val="0"/>
          <w:sz w:val="24"/>
          <w:szCs w:val="24"/>
          <w:highlight w:val="none"/>
        </w:rPr>
      </w:pPr>
      <w:r>
        <w:rPr>
          <w:b w:val="0"/>
          <w:sz w:val="24"/>
          <w:szCs w:val="24"/>
          <w:highlight w:val="none"/>
        </w:rPr>
        <w:t>（1）操作技能竞赛以现场实际操作的方式进行。选手按赛场提供的任务书，在赛场提供的设备上完成</w:t>
      </w:r>
      <w:r>
        <w:rPr>
          <w:rFonts w:hint="eastAsia"/>
          <w:b w:val="0"/>
          <w:sz w:val="24"/>
          <w:szCs w:val="24"/>
          <w:highlight w:val="none"/>
        </w:rPr>
        <w:t>相关任务</w:t>
      </w:r>
      <w:r>
        <w:rPr>
          <w:b w:val="0"/>
          <w:sz w:val="24"/>
          <w:szCs w:val="24"/>
          <w:highlight w:val="none"/>
        </w:rPr>
        <w:t>。操作技能竞赛时间为</w:t>
      </w:r>
      <w:r>
        <w:rPr>
          <w:rFonts w:hint="eastAsia"/>
          <w:b w:val="0"/>
          <w:sz w:val="24"/>
          <w:szCs w:val="24"/>
          <w:highlight w:val="none"/>
          <w:lang w:val="en-US" w:eastAsia="zh-CN"/>
        </w:rPr>
        <w:t>4个小时</w:t>
      </w:r>
      <w:r>
        <w:rPr>
          <w:b w:val="0"/>
          <w:sz w:val="24"/>
          <w:szCs w:val="24"/>
          <w:highlight w:val="none"/>
        </w:rPr>
        <w:t>。</w:t>
      </w:r>
    </w:p>
    <w:p>
      <w:pPr>
        <w:pStyle w:val="4"/>
        <w:spacing w:before="0" w:line="360" w:lineRule="auto"/>
        <w:ind w:left="0" w:firstLine="470" w:firstLineChars="196"/>
        <w:rPr>
          <w:b w:val="0"/>
          <w:sz w:val="24"/>
          <w:szCs w:val="24"/>
          <w:highlight w:val="none"/>
        </w:rPr>
      </w:pPr>
      <w:r>
        <w:rPr>
          <w:rFonts w:hint="eastAsia"/>
          <w:b w:val="0"/>
          <w:sz w:val="24"/>
          <w:szCs w:val="24"/>
          <w:highlight w:val="none"/>
        </w:rPr>
        <w:t>（2）</w:t>
      </w:r>
      <w:r>
        <w:rPr>
          <w:b w:val="0"/>
          <w:sz w:val="24"/>
          <w:szCs w:val="24"/>
          <w:highlight w:val="none"/>
        </w:rPr>
        <w:t>选手的出场顺序和比赛工位赛前抽签决定，同一场次使</w:t>
      </w:r>
      <w:r>
        <w:rPr>
          <w:rFonts w:hint="eastAsia"/>
          <w:b w:val="0"/>
          <w:sz w:val="24"/>
          <w:szCs w:val="24"/>
          <w:highlight w:val="none"/>
        </w:rPr>
        <w:t>用相同的竞赛任务书。</w:t>
      </w:r>
    </w:p>
    <w:p>
      <w:pPr>
        <w:pStyle w:val="4"/>
        <w:spacing w:before="0" w:line="360" w:lineRule="auto"/>
        <w:ind w:left="0" w:firstLine="480" w:firstLineChars="200"/>
        <w:rPr>
          <w:b w:val="0"/>
          <w:sz w:val="24"/>
          <w:szCs w:val="24"/>
          <w:highlight w:val="none"/>
        </w:rPr>
      </w:pPr>
      <w:r>
        <w:rPr>
          <w:rFonts w:hint="eastAsia"/>
          <w:b w:val="0"/>
          <w:sz w:val="24"/>
          <w:szCs w:val="24"/>
          <w:highlight w:val="none"/>
        </w:rPr>
        <w:t>（3）</w:t>
      </w:r>
      <w:r>
        <w:rPr>
          <w:b w:val="0"/>
          <w:sz w:val="24"/>
          <w:szCs w:val="24"/>
          <w:highlight w:val="none"/>
        </w:rPr>
        <w:t>选手按组委会规定的时间提前进入竞赛工位，确认赛场条件与设备情况。</w:t>
      </w:r>
    </w:p>
    <w:p>
      <w:pPr>
        <w:pStyle w:val="4"/>
        <w:spacing w:before="0" w:line="360" w:lineRule="auto"/>
        <w:ind w:left="0" w:firstLine="470" w:firstLineChars="196"/>
        <w:rPr>
          <w:b w:val="0"/>
          <w:sz w:val="24"/>
          <w:szCs w:val="24"/>
          <w:highlight w:val="none"/>
        </w:rPr>
      </w:pPr>
      <w:r>
        <w:rPr>
          <w:rFonts w:hint="eastAsia"/>
          <w:b w:val="0"/>
          <w:sz w:val="24"/>
          <w:szCs w:val="24"/>
          <w:highlight w:val="none"/>
        </w:rPr>
        <w:t>（4）</w:t>
      </w:r>
      <w:r>
        <w:rPr>
          <w:b w:val="0"/>
          <w:sz w:val="24"/>
          <w:szCs w:val="24"/>
          <w:highlight w:val="none"/>
        </w:rPr>
        <w:t>比赛开始前 5 分钟发放比赛任务书，裁判长宣布竞赛开始后正式开始比赛，同时进行比赛计时。</w:t>
      </w:r>
      <w:bookmarkStart w:id="0" w:name="page10"/>
      <w:bookmarkEnd w:id="0"/>
    </w:p>
    <w:p>
      <w:pPr>
        <w:pStyle w:val="4"/>
        <w:spacing w:before="0" w:line="360" w:lineRule="auto"/>
        <w:ind w:left="0" w:firstLine="470" w:firstLineChars="196"/>
        <w:rPr>
          <w:b w:val="0"/>
          <w:sz w:val="24"/>
          <w:szCs w:val="24"/>
          <w:highlight w:val="none"/>
        </w:rPr>
      </w:pPr>
      <w:r>
        <w:rPr>
          <w:b w:val="0"/>
          <w:sz w:val="24"/>
          <w:szCs w:val="24"/>
          <w:highlight w:val="none"/>
        </w:rPr>
        <w:t>（5）竞赛过程中，选手若需休息、饮水或去洗手间，一律计算在操作时间内。饮水由赛场统一提供。</w:t>
      </w:r>
    </w:p>
    <w:p>
      <w:pPr>
        <w:pStyle w:val="4"/>
        <w:spacing w:before="0" w:line="360" w:lineRule="auto"/>
        <w:ind w:left="0" w:firstLine="480" w:firstLineChars="200"/>
        <w:rPr>
          <w:b w:val="0"/>
          <w:sz w:val="24"/>
          <w:szCs w:val="24"/>
          <w:highlight w:val="none"/>
        </w:rPr>
      </w:pPr>
      <w:r>
        <w:rPr>
          <w:b w:val="0"/>
          <w:sz w:val="24"/>
          <w:szCs w:val="24"/>
          <w:highlight w:val="none"/>
        </w:rPr>
        <w:t>（6）参赛选手在比赛过程中可提出器件更换请求。器件经检测后，如非选手损坏，给予更换并补时 1-5 分钟；如为选手损坏，可更换但不予补时；如器件正常，则不予更换和补时。</w:t>
      </w:r>
    </w:p>
    <w:p>
      <w:pPr>
        <w:pStyle w:val="4"/>
        <w:spacing w:before="0" w:line="360" w:lineRule="auto"/>
        <w:ind w:left="0" w:firstLine="470" w:firstLineChars="196"/>
        <w:rPr>
          <w:b w:val="0"/>
          <w:sz w:val="24"/>
          <w:szCs w:val="24"/>
          <w:highlight w:val="none"/>
        </w:rPr>
      </w:pPr>
      <w:r>
        <w:rPr>
          <w:b w:val="0"/>
          <w:sz w:val="24"/>
          <w:szCs w:val="24"/>
          <w:highlight w:val="none"/>
        </w:rPr>
        <w:t>（7）竞赛过程中，选手若出现违规操作或操作不当而损坏竞赛设备者，经裁判组判定，视情节轻重，做扣分至终止比赛的处理。</w:t>
      </w:r>
    </w:p>
    <w:p>
      <w:pPr>
        <w:pStyle w:val="4"/>
        <w:spacing w:before="0" w:line="360" w:lineRule="auto"/>
        <w:ind w:left="0" w:firstLine="470" w:firstLineChars="196"/>
        <w:rPr>
          <w:b w:val="0"/>
          <w:sz w:val="24"/>
          <w:szCs w:val="24"/>
          <w:highlight w:val="none"/>
        </w:rPr>
      </w:pPr>
      <w:r>
        <w:rPr>
          <w:b w:val="0"/>
          <w:sz w:val="24"/>
          <w:szCs w:val="24"/>
          <w:highlight w:val="none"/>
        </w:rPr>
        <w:t>（8）竞赛过程中，经裁判组检测后判定确实是因为设备故障导致选手中断或终止竞赛的，由裁判组视具体情况作出处理决定，酌情延长选手的比赛时间。</w:t>
      </w:r>
    </w:p>
    <w:p>
      <w:pPr>
        <w:pStyle w:val="4"/>
        <w:spacing w:before="0" w:line="360" w:lineRule="auto"/>
        <w:ind w:left="0" w:firstLine="470" w:firstLineChars="196"/>
        <w:rPr>
          <w:b w:val="0"/>
          <w:sz w:val="24"/>
          <w:szCs w:val="24"/>
          <w:highlight w:val="none"/>
        </w:rPr>
      </w:pPr>
      <w:r>
        <w:rPr>
          <w:b w:val="0"/>
          <w:sz w:val="24"/>
          <w:szCs w:val="24"/>
          <w:highlight w:val="none"/>
        </w:rPr>
        <w:t>（9）如果选手提前结束竞赛，应举手向裁判员示意提前结束竞赛。竞赛终止时间由裁判员记录在案，选手提前结束比赛后不得再进行任何操作。</w:t>
      </w:r>
    </w:p>
    <w:p>
      <w:pPr>
        <w:pStyle w:val="4"/>
        <w:spacing w:before="0" w:line="360" w:lineRule="auto"/>
        <w:ind w:left="0" w:firstLine="470" w:firstLineChars="196"/>
        <w:rPr>
          <w:b w:val="0"/>
          <w:sz w:val="24"/>
          <w:szCs w:val="24"/>
          <w:highlight w:val="none"/>
        </w:rPr>
      </w:pPr>
      <w:r>
        <w:rPr>
          <w:b w:val="0"/>
          <w:sz w:val="24"/>
          <w:szCs w:val="24"/>
          <w:highlight w:val="none"/>
        </w:rPr>
        <w:t>（10）竞赛结束前 15 分钟，裁判长宣布竞赛即将结束，各参赛选手应准备停止操作，并进行现场的相关清理工作。裁判长宣布竞赛结束后，参赛选手应立即停止任何操作，并带上自带物品在竞赛工位旁边等候，待裁判检查许可后离开赛场。对未能按时离开工位者，裁判员将强制其离开并将情况记录在案，视情节扣 3-5 分。</w:t>
      </w:r>
    </w:p>
    <w:p>
      <w:pPr>
        <w:pStyle w:val="4"/>
        <w:spacing w:before="0" w:line="360" w:lineRule="auto"/>
        <w:ind w:left="0" w:firstLine="470" w:firstLineChars="196"/>
        <w:rPr>
          <w:b w:val="0"/>
          <w:sz w:val="24"/>
          <w:szCs w:val="24"/>
          <w:highlight w:val="none"/>
        </w:rPr>
      </w:pPr>
      <w:r>
        <w:rPr>
          <w:rFonts w:hint="eastAsia"/>
          <w:b w:val="0"/>
          <w:sz w:val="24"/>
          <w:szCs w:val="24"/>
          <w:highlight w:val="none"/>
        </w:rPr>
        <w:t>（12）</w:t>
      </w:r>
      <w:r>
        <w:rPr>
          <w:b w:val="0"/>
          <w:sz w:val="24"/>
          <w:szCs w:val="24"/>
          <w:highlight w:val="none"/>
        </w:rPr>
        <w:t>参赛选手应爱护并妥善保管赛场提供的物品，损坏的物品必须有实物在，丢失的物品要照价赔偿。</w:t>
      </w:r>
    </w:p>
    <w:p>
      <w:pPr>
        <w:pStyle w:val="4"/>
        <w:spacing w:before="0" w:line="360" w:lineRule="auto"/>
        <w:ind w:left="0" w:firstLine="470" w:firstLineChars="196"/>
        <w:rPr>
          <w:b w:val="0"/>
          <w:sz w:val="24"/>
          <w:szCs w:val="24"/>
          <w:highlight w:val="none"/>
        </w:rPr>
      </w:pPr>
      <w:r>
        <w:rPr>
          <w:b w:val="0"/>
          <w:sz w:val="24"/>
          <w:szCs w:val="24"/>
          <w:highlight w:val="none"/>
        </w:rPr>
        <w:t>（13）选手在竞赛过程中必须主动配合裁判的工作，完全服从裁判安排，如果对竞赛的裁决有异议，应通过领队以书面形式向组委会提出申诉。</w:t>
      </w:r>
      <w:bookmarkStart w:id="1" w:name="page11"/>
      <w:bookmarkEnd w:id="1"/>
    </w:p>
    <w:p>
      <w:pPr>
        <w:pStyle w:val="4"/>
        <w:spacing w:before="0" w:line="360" w:lineRule="auto"/>
        <w:ind w:left="0" w:firstLine="472" w:firstLineChars="196"/>
        <w:rPr>
          <w:sz w:val="24"/>
          <w:szCs w:val="24"/>
          <w:highlight w:val="none"/>
        </w:rPr>
      </w:pPr>
      <w:r>
        <w:rPr>
          <w:sz w:val="24"/>
          <w:szCs w:val="24"/>
          <w:highlight w:val="none"/>
        </w:rPr>
        <w:t>（二）赛场规则</w:t>
      </w:r>
    </w:p>
    <w:p>
      <w:pPr>
        <w:pStyle w:val="4"/>
        <w:spacing w:before="0" w:line="360" w:lineRule="auto"/>
        <w:ind w:left="0" w:firstLine="470" w:firstLineChars="196"/>
        <w:rPr>
          <w:b w:val="0"/>
          <w:sz w:val="24"/>
          <w:szCs w:val="24"/>
          <w:highlight w:val="none"/>
        </w:rPr>
      </w:pPr>
      <w:r>
        <w:rPr>
          <w:b w:val="0"/>
          <w:sz w:val="24"/>
          <w:szCs w:val="24"/>
          <w:highlight w:val="none"/>
        </w:rPr>
        <w:t>1．各类赛务人员必须统一佩戴由大赛组委会签发的相关证件，着装整齐。</w:t>
      </w:r>
    </w:p>
    <w:p>
      <w:pPr>
        <w:pStyle w:val="4"/>
        <w:spacing w:before="0" w:line="360" w:lineRule="auto"/>
        <w:ind w:left="0" w:firstLine="470" w:firstLineChars="196"/>
        <w:rPr>
          <w:b w:val="0"/>
          <w:sz w:val="24"/>
          <w:szCs w:val="24"/>
          <w:highlight w:val="none"/>
        </w:rPr>
      </w:pPr>
      <w:r>
        <w:rPr>
          <w:b w:val="0"/>
          <w:sz w:val="24"/>
          <w:szCs w:val="24"/>
          <w:highlight w:val="none"/>
        </w:rPr>
        <w:t>2．除现场评委、安全巡视和赛场配备的工作人员以外，其他人员未经允许不得进入赛场选手工作区域。</w:t>
      </w:r>
    </w:p>
    <w:p>
      <w:pPr>
        <w:pStyle w:val="4"/>
        <w:spacing w:before="0" w:line="360" w:lineRule="auto"/>
        <w:ind w:left="0" w:firstLine="470" w:firstLineChars="196"/>
        <w:rPr>
          <w:sz w:val="20"/>
          <w:szCs w:val="20"/>
          <w:highlight w:val="none"/>
        </w:rPr>
      </w:pPr>
      <w:r>
        <w:rPr>
          <w:b w:val="0"/>
          <w:sz w:val="24"/>
          <w:szCs w:val="24"/>
          <w:highlight w:val="none"/>
        </w:rPr>
        <w:t>3．新闻媒体等进入赛场必须经过组委会允许，并且听从现场工作人员的安排和管理，不得影响比赛的正常进行。</w:t>
      </w:r>
    </w:p>
    <w:p>
      <w:pPr>
        <w:pStyle w:val="4"/>
        <w:spacing w:before="0" w:line="360" w:lineRule="auto"/>
        <w:ind w:left="0" w:firstLine="472" w:firstLineChars="196"/>
        <w:rPr>
          <w:sz w:val="24"/>
          <w:szCs w:val="24"/>
          <w:highlight w:val="none"/>
        </w:rPr>
      </w:pPr>
      <w:r>
        <w:rPr>
          <w:sz w:val="24"/>
          <w:szCs w:val="24"/>
          <w:highlight w:val="none"/>
        </w:rPr>
        <w:t>（三）安全操作规范</w:t>
      </w:r>
    </w:p>
    <w:p>
      <w:pPr>
        <w:pStyle w:val="4"/>
        <w:spacing w:before="0" w:line="360" w:lineRule="auto"/>
        <w:ind w:left="0" w:firstLine="470" w:firstLineChars="196"/>
        <w:rPr>
          <w:b w:val="0"/>
          <w:sz w:val="24"/>
          <w:szCs w:val="24"/>
          <w:highlight w:val="none"/>
        </w:rPr>
      </w:pPr>
      <w:r>
        <w:rPr>
          <w:rFonts w:hint="eastAsia"/>
          <w:b w:val="0"/>
          <w:sz w:val="24"/>
          <w:szCs w:val="24"/>
          <w:highlight w:val="none"/>
        </w:rPr>
        <w:t>1.</w:t>
      </w:r>
      <w:r>
        <w:rPr>
          <w:b w:val="0"/>
          <w:sz w:val="24"/>
          <w:szCs w:val="24"/>
          <w:highlight w:val="none"/>
        </w:rPr>
        <w:t>为保证比赛的顺利进行，所有参赛选手须服从组委会的统一安排。</w:t>
      </w:r>
    </w:p>
    <w:p>
      <w:pPr>
        <w:pStyle w:val="4"/>
        <w:spacing w:before="0" w:line="360" w:lineRule="auto"/>
        <w:ind w:left="0" w:firstLine="470" w:firstLineChars="196"/>
        <w:rPr>
          <w:b w:val="0"/>
          <w:sz w:val="24"/>
          <w:szCs w:val="24"/>
          <w:highlight w:val="none"/>
        </w:rPr>
      </w:pPr>
      <w:r>
        <w:rPr>
          <w:b w:val="0"/>
          <w:sz w:val="24"/>
          <w:szCs w:val="24"/>
          <w:highlight w:val="none"/>
        </w:rPr>
        <w:t>2．选手应根据要求，熟悉本次大赛设备的基本结构性能和设备操作规程，禁止违规使用。</w:t>
      </w:r>
    </w:p>
    <w:p>
      <w:pPr>
        <w:pStyle w:val="4"/>
        <w:spacing w:before="0" w:line="360" w:lineRule="auto"/>
        <w:ind w:left="0" w:firstLine="470" w:firstLineChars="196"/>
        <w:rPr>
          <w:b w:val="0"/>
          <w:sz w:val="24"/>
          <w:szCs w:val="24"/>
          <w:highlight w:val="none"/>
        </w:rPr>
      </w:pPr>
      <w:r>
        <w:rPr>
          <w:b w:val="0"/>
          <w:sz w:val="24"/>
          <w:szCs w:val="24"/>
          <w:highlight w:val="none"/>
        </w:rPr>
        <w:t>3．竞赛前，选手必须</w:t>
      </w:r>
      <w:r>
        <w:rPr>
          <w:rFonts w:hint="eastAsia"/>
          <w:b w:val="0"/>
          <w:sz w:val="24"/>
          <w:szCs w:val="24"/>
          <w:highlight w:val="none"/>
          <w:lang w:val="en-US" w:eastAsia="zh-CN"/>
        </w:rPr>
        <w:t>检查</w:t>
      </w:r>
      <w:r>
        <w:rPr>
          <w:b w:val="0"/>
          <w:sz w:val="24"/>
          <w:szCs w:val="24"/>
          <w:highlight w:val="none"/>
        </w:rPr>
        <w:t>好竞赛设备与工作现场。</w:t>
      </w:r>
    </w:p>
    <w:p>
      <w:pPr>
        <w:pStyle w:val="4"/>
        <w:spacing w:before="0" w:line="360" w:lineRule="auto"/>
        <w:ind w:left="0" w:firstLine="470" w:firstLineChars="196"/>
        <w:rPr>
          <w:b w:val="0"/>
          <w:sz w:val="24"/>
          <w:szCs w:val="24"/>
          <w:highlight w:val="none"/>
        </w:rPr>
      </w:pPr>
      <w:r>
        <w:rPr>
          <w:rFonts w:hint="eastAsia"/>
          <w:b w:val="0"/>
          <w:sz w:val="24"/>
          <w:szCs w:val="24"/>
          <w:highlight w:val="none"/>
          <w:lang w:val="en-US" w:eastAsia="zh-CN"/>
        </w:rPr>
        <w:t>4</w:t>
      </w:r>
      <w:r>
        <w:rPr>
          <w:b w:val="0"/>
          <w:sz w:val="24"/>
          <w:szCs w:val="24"/>
          <w:highlight w:val="none"/>
        </w:rPr>
        <w:t>．比赛完毕后，应</w:t>
      </w:r>
      <w:r>
        <w:rPr>
          <w:rFonts w:hint="eastAsia"/>
          <w:b w:val="0"/>
          <w:sz w:val="24"/>
          <w:szCs w:val="24"/>
          <w:highlight w:val="none"/>
          <w:lang w:val="en-US" w:eastAsia="zh-CN"/>
        </w:rPr>
        <w:t>整理</w:t>
      </w:r>
      <w:r>
        <w:rPr>
          <w:b w:val="0"/>
          <w:sz w:val="24"/>
          <w:szCs w:val="24"/>
          <w:highlight w:val="none"/>
        </w:rPr>
        <w:t>工位。在工作中发生故障或产生不正常现象时应立即切断电源，保护现场，同时应立即报告当值裁判。</w:t>
      </w:r>
    </w:p>
    <w:p>
      <w:pPr>
        <w:rPr>
          <w:rFonts w:ascii="仿宋" w:hAnsi="仿宋" w:eastAsia="仿宋"/>
          <w:highlight w:val="none"/>
        </w:rPr>
      </w:pPr>
      <w:r>
        <w:rPr>
          <w:rFonts w:ascii="仿宋" w:hAnsi="仿宋" w:eastAsia="仿宋"/>
          <w:highlight w:val="none"/>
        </w:rPr>
        <w:br w:type="page"/>
      </w:r>
    </w:p>
    <w:p>
      <w:pPr>
        <w:jc w:val="center"/>
        <w:rPr>
          <w:rFonts w:hint="eastAsia" w:ascii="仿宋" w:hAnsi="仿宋" w:eastAsia="仿宋"/>
          <w:b/>
          <w:szCs w:val="30"/>
          <w:highlight w:val="none"/>
          <w:lang w:eastAsia="zh-CN"/>
        </w:rPr>
      </w:pPr>
      <w:r>
        <w:rPr>
          <w:rFonts w:hint="eastAsia" w:ascii="仿宋" w:hAnsi="仿宋" w:eastAsia="仿宋"/>
          <w:b/>
          <w:szCs w:val="30"/>
          <w:highlight w:val="none"/>
          <w:lang w:val="en-US" w:eastAsia="zh-CN"/>
        </w:rPr>
        <w:t xml:space="preserve">第二部分 </w:t>
      </w:r>
      <w:r>
        <w:rPr>
          <w:rFonts w:hint="eastAsia" w:ascii="仿宋" w:hAnsi="仿宋" w:eastAsia="仿宋"/>
          <w:b/>
          <w:szCs w:val="30"/>
          <w:highlight w:val="none"/>
          <w:lang w:eastAsia="zh-CN"/>
        </w:rPr>
        <w:t>全国新职业技术技能大赛区块链应用操作员赛项广东省选拔赛暨广东省区块链技术应用操作员职业技能竞赛</w:t>
      </w:r>
    </w:p>
    <w:p>
      <w:pPr>
        <w:jc w:val="center"/>
        <w:rPr>
          <w:rFonts w:hint="eastAsia" w:ascii="仿宋" w:hAnsi="仿宋" w:eastAsia="仿宋"/>
          <w:b/>
          <w:szCs w:val="30"/>
          <w:highlight w:val="none"/>
          <w:lang w:val="en-US" w:eastAsia="zh-CN"/>
        </w:rPr>
      </w:pPr>
      <w:r>
        <w:rPr>
          <w:rFonts w:hint="eastAsia" w:ascii="仿宋" w:hAnsi="仿宋" w:eastAsia="仿宋"/>
          <w:b/>
          <w:szCs w:val="30"/>
          <w:highlight w:val="none"/>
          <w:lang w:val="en-US" w:eastAsia="zh-CN"/>
        </w:rPr>
        <w:t>样题及评分标准（学生组）</w:t>
      </w:r>
    </w:p>
    <w:p>
      <w:pPr>
        <w:spacing w:before="240" w:line="360" w:lineRule="auto"/>
        <w:jc w:val="left"/>
        <w:rPr>
          <w:rFonts w:ascii="仿宋" w:hAnsi="仿宋" w:eastAsia="仿宋"/>
          <w:b/>
          <w:bCs/>
          <w:sz w:val="24"/>
          <w:highlight w:val="none"/>
        </w:rPr>
      </w:pPr>
      <w:r>
        <w:rPr>
          <w:rFonts w:hint="eastAsia" w:ascii="仿宋" w:hAnsi="仿宋" w:eastAsia="仿宋"/>
          <w:b/>
          <w:bCs/>
          <w:sz w:val="24"/>
          <w:highlight w:val="none"/>
        </w:rPr>
        <w:t>试题一：区块链网络部署</w:t>
      </w:r>
    </w:p>
    <w:p>
      <w:pPr>
        <w:ind w:firstLine="420" w:firstLineChars="0"/>
        <w:jc w:val="left"/>
        <w:rPr>
          <w:rFonts w:hint="eastAsia" w:ascii="仿宋" w:hAnsi="仿宋" w:eastAsia="仿宋"/>
          <w:sz w:val="24"/>
          <w:highlight w:val="none"/>
        </w:rPr>
      </w:pPr>
      <w:r>
        <w:rPr>
          <w:rFonts w:hint="eastAsia" w:ascii="仿宋" w:hAnsi="仿宋" w:eastAsia="仿宋"/>
          <w:sz w:val="24"/>
          <w:highlight w:val="none"/>
        </w:rPr>
        <w:t>请参赛选手在规定时间内，规划一个拥有三个组织的</w:t>
      </w:r>
      <w:r>
        <w:rPr>
          <w:rFonts w:hint="eastAsia" w:ascii="仿宋" w:hAnsi="仿宋" w:eastAsia="仿宋"/>
          <w:sz w:val="24"/>
          <w:highlight w:val="none"/>
          <w:lang w:val="en-US" w:eastAsia="zh-CN"/>
        </w:rPr>
        <w:t>fabric</w:t>
      </w:r>
      <w:r>
        <w:rPr>
          <w:rFonts w:hint="eastAsia" w:ascii="仿宋" w:hAnsi="仿宋" w:eastAsia="仿宋"/>
          <w:sz w:val="24"/>
          <w:highlight w:val="none"/>
        </w:rPr>
        <w:t>区块链网络，并完成区块链网络的部署搭建；</w:t>
      </w:r>
    </w:p>
    <w:p>
      <w:pPr>
        <w:ind w:firstLine="420" w:firstLineChars="0"/>
        <w:jc w:val="left"/>
        <w:rPr>
          <w:rFonts w:hint="eastAsia" w:ascii="仿宋" w:hAnsi="仿宋" w:eastAsia="仿宋"/>
          <w:sz w:val="24"/>
          <w:highlight w:val="none"/>
        </w:rPr>
      </w:pPr>
    </w:p>
    <w:p>
      <w:pPr>
        <w:jc w:val="left"/>
        <w:rPr>
          <w:rFonts w:hint="eastAsia" w:ascii="仿宋" w:hAnsi="仿宋" w:eastAsia="仿宋"/>
          <w:sz w:val="24"/>
          <w:highlight w:val="none"/>
        </w:rPr>
      </w:pPr>
      <w:r>
        <w:rPr>
          <w:rFonts w:hint="eastAsia" w:ascii="仿宋" w:hAnsi="仿宋" w:eastAsia="仿宋"/>
          <w:sz w:val="24"/>
          <w:highlight w:val="none"/>
        </w:rPr>
        <w:t>背书策略需要全部组织进行背书；</w:t>
      </w:r>
    </w:p>
    <w:p>
      <w:pPr>
        <w:jc w:val="left"/>
        <w:rPr>
          <w:rFonts w:hint="eastAsia" w:ascii="仿宋" w:hAnsi="仿宋" w:eastAsia="仿宋"/>
          <w:sz w:val="24"/>
          <w:highlight w:val="none"/>
        </w:rPr>
      </w:pPr>
    </w:p>
    <w:p>
      <w:pPr>
        <w:jc w:val="left"/>
        <w:rPr>
          <w:rFonts w:hint="eastAsia" w:ascii="仿宋" w:hAnsi="仿宋" w:eastAsia="仿宋"/>
          <w:sz w:val="24"/>
          <w:highlight w:val="none"/>
        </w:rPr>
      </w:pPr>
      <w:r>
        <w:rPr>
          <w:rFonts w:hint="eastAsia" w:ascii="仿宋" w:hAnsi="仿宋" w:eastAsia="仿宋"/>
          <w:sz w:val="24"/>
          <w:highlight w:val="none"/>
        </w:rPr>
        <w:t>需要为合适的节点设置日志输出文件或使用可视化工具，其中应按需显示以下信息：</w:t>
      </w:r>
    </w:p>
    <w:p>
      <w:pPr>
        <w:jc w:val="left"/>
        <w:rPr>
          <w:rFonts w:hint="eastAsia" w:ascii="仿宋" w:hAnsi="仿宋" w:eastAsia="仿宋"/>
          <w:sz w:val="24"/>
          <w:highlight w:val="none"/>
        </w:rPr>
      </w:pPr>
      <w:r>
        <w:rPr>
          <w:rFonts w:hint="eastAsia" w:ascii="仿宋" w:hAnsi="仿宋" w:eastAsia="仿宋"/>
          <w:sz w:val="24"/>
          <w:highlight w:val="none"/>
        </w:rPr>
        <w:t>- 交易背书；</w:t>
      </w:r>
    </w:p>
    <w:p>
      <w:pPr>
        <w:jc w:val="left"/>
        <w:rPr>
          <w:rFonts w:hint="eastAsia" w:ascii="仿宋" w:hAnsi="仿宋" w:eastAsia="仿宋"/>
          <w:sz w:val="24"/>
          <w:highlight w:val="none"/>
        </w:rPr>
      </w:pPr>
      <w:r>
        <w:rPr>
          <w:rFonts w:hint="eastAsia" w:ascii="仿宋" w:hAnsi="仿宋" w:eastAsia="仿宋"/>
          <w:sz w:val="24"/>
          <w:highlight w:val="none"/>
        </w:rPr>
        <w:t>- 在网络中转发和收集事务；</w:t>
      </w:r>
    </w:p>
    <w:p>
      <w:pPr>
        <w:jc w:val="left"/>
        <w:rPr>
          <w:rFonts w:hint="eastAsia" w:ascii="仿宋" w:hAnsi="仿宋" w:eastAsia="仿宋"/>
          <w:sz w:val="24"/>
          <w:highlight w:val="none"/>
        </w:rPr>
      </w:pPr>
      <w:r>
        <w:rPr>
          <w:rFonts w:hint="eastAsia" w:ascii="仿宋" w:hAnsi="仿宋" w:eastAsia="仿宋"/>
          <w:sz w:val="24"/>
          <w:highlight w:val="none"/>
        </w:rPr>
        <w:t>- 区块创建；</w:t>
      </w:r>
    </w:p>
    <w:p>
      <w:pPr>
        <w:jc w:val="left"/>
        <w:rPr>
          <w:rFonts w:hint="eastAsia" w:ascii="仿宋" w:hAnsi="仿宋" w:eastAsia="仿宋"/>
          <w:sz w:val="24"/>
          <w:highlight w:val="none"/>
        </w:rPr>
      </w:pPr>
      <w:r>
        <w:rPr>
          <w:rFonts w:hint="eastAsia" w:ascii="仿宋" w:hAnsi="仿宋" w:eastAsia="仿宋"/>
          <w:sz w:val="24"/>
          <w:highlight w:val="none"/>
        </w:rPr>
        <w:t>- 区块验证；</w:t>
      </w:r>
    </w:p>
    <w:p>
      <w:pPr>
        <w:jc w:val="left"/>
        <w:rPr>
          <w:rFonts w:hint="eastAsia" w:ascii="仿宋" w:hAnsi="仿宋" w:eastAsia="仿宋"/>
          <w:sz w:val="24"/>
          <w:highlight w:val="none"/>
        </w:rPr>
      </w:pPr>
    </w:p>
    <w:p>
      <w:pPr>
        <w:jc w:val="left"/>
        <w:rPr>
          <w:rFonts w:hint="eastAsia" w:ascii="仿宋" w:hAnsi="仿宋" w:eastAsia="仿宋"/>
          <w:sz w:val="24"/>
          <w:highlight w:val="none"/>
        </w:rPr>
      </w:pPr>
      <w:r>
        <w:rPr>
          <w:rFonts w:hint="eastAsia" w:ascii="仿宋" w:hAnsi="仿宋" w:eastAsia="仿宋"/>
          <w:sz w:val="24"/>
          <w:highlight w:val="none"/>
        </w:rPr>
        <w:t>需要提供区块链网络部署的安装、启动、使用手册。</w:t>
      </w:r>
    </w:p>
    <w:p>
      <w:pPr>
        <w:jc w:val="left"/>
        <w:rPr>
          <w:rFonts w:hint="eastAsia" w:ascii="仿宋" w:hAnsi="仿宋" w:eastAsia="仿宋"/>
          <w:sz w:val="24"/>
          <w:highlight w:val="none"/>
        </w:rPr>
      </w:pPr>
    </w:p>
    <w:p>
      <w:pPr>
        <w:spacing w:before="240" w:line="360" w:lineRule="auto"/>
        <w:jc w:val="left"/>
        <w:rPr>
          <w:rFonts w:hint="eastAsia" w:ascii="仿宋" w:hAnsi="仿宋" w:eastAsia="仿宋"/>
          <w:b/>
          <w:bCs/>
          <w:sz w:val="24"/>
          <w:highlight w:val="none"/>
          <w:lang w:val="en-US" w:eastAsia="zh-CN"/>
        </w:rPr>
      </w:pPr>
      <w:r>
        <w:rPr>
          <w:rFonts w:hint="eastAsia" w:ascii="仿宋" w:hAnsi="仿宋" w:eastAsia="仿宋"/>
          <w:b/>
          <w:bCs/>
          <w:sz w:val="24"/>
          <w:highlight w:val="none"/>
        </w:rPr>
        <w:t>试题</w:t>
      </w:r>
      <w:r>
        <w:rPr>
          <w:rFonts w:hint="eastAsia" w:ascii="仿宋" w:hAnsi="仿宋" w:eastAsia="仿宋"/>
          <w:b/>
          <w:bCs/>
          <w:sz w:val="24"/>
          <w:highlight w:val="none"/>
          <w:lang w:val="en-US" w:eastAsia="zh-CN"/>
        </w:rPr>
        <w:t>二</w:t>
      </w:r>
      <w:r>
        <w:rPr>
          <w:rFonts w:hint="eastAsia" w:ascii="仿宋" w:hAnsi="仿宋" w:eastAsia="仿宋"/>
          <w:b/>
          <w:bCs/>
          <w:sz w:val="24"/>
          <w:highlight w:val="none"/>
        </w:rPr>
        <w:t>：</w:t>
      </w:r>
      <w:r>
        <w:rPr>
          <w:rFonts w:hint="eastAsia" w:ascii="仿宋" w:hAnsi="仿宋" w:eastAsia="仿宋"/>
          <w:b/>
          <w:bCs/>
          <w:sz w:val="24"/>
          <w:highlight w:val="none"/>
          <w:lang w:val="en-US" w:eastAsia="zh-CN"/>
        </w:rPr>
        <w:t>智能合约编写</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请参赛选手在规定时间内，实现初始化功能与功能跳转，并根据以下需求完成指定的功能，最后将智能合约安装和实例化到区块链网络上；</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需要编写合理的注释；</w:t>
      </w:r>
    </w:p>
    <w:p>
      <w:pPr>
        <w:jc w:val="left"/>
        <w:rPr>
          <w:rFonts w:hint="eastAsia" w:ascii="仿宋" w:hAnsi="仿宋" w:eastAsia="仿宋"/>
          <w:sz w:val="24"/>
          <w:highlight w:val="none"/>
          <w:lang w:val="en-US" w:eastAsia="zh-CN"/>
        </w:rPr>
      </w:pP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 我们的系统应有供应商、买家、物流商三个组织，拥有以下功能：</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各组织应有初始资金，并可进行查询；</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供应商应有初始货物，供买家购买；</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供应商可添加货物；</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买家可对货物进行购买以及确认收货；</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物流商负责对订单上的货物进行发货和运送；</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物流商需要对运送过程中的温度进行定时监控；</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 货品销售：</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供应商提供货物，买家则对货物进行购买以达成交易形成订单，物流商则对订单上的货物进行运送，运送过程应对温度进行监控，超出阈值则自动进行扣款，最后以买家确认收货为订单终止。</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买家购买商品创建订单时，应至少包含以下数据：</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所销售物品</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配送地址</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下单时间</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数量</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购买方</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供货方</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供应商提供货品时，应至少包含以下数据：</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商品名称</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产地</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保鲜温度范围</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单价</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物流商运送货物时，应至少包含以下数据：</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配送时间</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温度变化</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3. 订单查询：</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买家购买商品后，买家可查看本次订单，当物流商运送货品后，应可对订单进行确认收货；</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买家购买商品后，供应商可查看相应订单；</w:t>
      </w: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物流商收到通知后，可查询相应订单进行发货，并对运输过程中的温度进行监控。</w:t>
      </w:r>
    </w:p>
    <w:p>
      <w:pPr>
        <w:jc w:val="left"/>
        <w:rPr>
          <w:rFonts w:hint="eastAsia" w:ascii="仿宋" w:hAnsi="仿宋" w:eastAsia="仿宋"/>
          <w:sz w:val="24"/>
          <w:highlight w:val="none"/>
          <w:lang w:val="en-US" w:eastAsia="zh-CN"/>
        </w:rPr>
      </w:pP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智能合约编写完后需进行编译和部署到区块链网络中。</w:t>
      </w:r>
    </w:p>
    <w:p>
      <w:pPr>
        <w:jc w:val="left"/>
        <w:rPr>
          <w:rFonts w:hint="eastAsia" w:ascii="仿宋" w:hAnsi="仿宋" w:eastAsia="仿宋"/>
          <w:sz w:val="24"/>
          <w:highlight w:val="none"/>
          <w:lang w:val="en-US" w:eastAsia="zh-CN"/>
        </w:rPr>
      </w:pPr>
    </w:p>
    <w:p>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扣款计算公式：扣款 = 最低温度偏差值 * 0.1 * 货物数量 + 最高温度偏差值 * 0.2 * 货物数量</w:t>
      </w:r>
    </w:p>
    <w:p>
      <w:pPr>
        <w:jc w:val="left"/>
        <w:rPr>
          <w:rFonts w:hint="default" w:ascii="仿宋" w:hAnsi="仿宋" w:eastAsia="仿宋"/>
          <w:sz w:val="24"/>
          <w:highlight w:val="none"/>
          <w:lang w:val="en-US" w:eastAsia="zh-CN"/>
        </w:rPr>
      </w:pPr>
    </w:p>
    <w:p>
      <w:pPr>
        <w:spacing w:before="240" w:line="360" w:lineRule="auto"/>
        <w:jc w:val="left"/>
        <w:rPr>
          <w:rFonts w:hint="default" w:ascii="仿宋" w:hAnsi="仿宋" w:eastAsia="仿宋"/>
          <w:b/>
          <w:bCs/>
          <w:sz w:val="24"/>
          <w:highlight w:val="none"/>
          <w:lang w:val="en-US" w:eastAsia="zh-CN"/>
        </w:rPr>
      </w:pPr>
      <w:r>
        <w:rPr>
          <w:rFonts w:hint="eastAsia" w:ascii="仿宋" w:hAnsi="仿宋" w:eastAsia="仿宋"/>
          <w:b/>
          <w:bCs/>
          <w:sz w:val="24"/>
          <w:highlight w:val="none"/>
        </w:rPr>
        <w:t>试题</w:t>
      </w:r>
      <w:r>
        <w:rPr>
          <w:rFonts w:hint="eastAsia" w:ascii="仿宋" w:hAnsi="仿宋" w:eastAsia="仿宋"/>
          <w:b/>
          <w:bCs/>
          <w:sz w:val="24"/>
          <w:highlight w:val="none"/>
          <w:lang w:val="en-US" w:eastAsia="zh-CN"/>
        </w:rPr>
        <w:t>三</w:t>
      </w:r>
      <w:r>
        <w:rPr>
          <w:rFonts w:hint="eastAsia" w:ascii="仿宋" w:hAnsi="仿宋" w:eastAsia="仿宋"/>
          <w:b/>
          <w:bCs/>
          <w:sz w:val="24"/>
          <w:highlight w:val="none"/>
        </w:rPr>
        <w:t>：</w:t>
      </w:r>
      <w:r>
        <w:rPr>
          <w:rFonts w:hint="eastAsia" w:ascii="仿宋" w:hAnsi="仿宋" w:eastAsia="仿宋"/>
          <w:b/>
          <w:bCs/>
          <w:sz w:val="24"/>
          <w:highlight w:val="none"/>
          <w:lang w:val="en-US" w:eastAsia="zh-CN"/>
        </w:rPr>
        <w:t>web应用编写</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参赛选手在规定的时间内，编写sdk与智能合约交互，实现智能合约函数调用，编写应用程序后端，用以解析前端发来的请求，并按照给出的原型界面与接口文档实现各业务功能；</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 买家页面应实现以下功能：</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商品列表需要有商品存在，并可进行购买；</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订单列表可查看所有订单，供应商发货后可进行确认收货；</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 供应商页面应实现以下功能：</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商品列表可查看商品；</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订单列表可查看订单；</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添加商品可新增商品；</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3. 物流商页面应实现以下功能：</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订单列表可查看所有相关订单，并可进行订单发货；</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 共有功能：</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点击订单可进入订单详情页面，查看订单运送过程中温度变化记录；</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买家确认收货后，点击订单可查看商品详情，应可显示账户余额变化与智能合约执行结果；</w:t>
      </w:r>
    </w:p>
    <w:p>
      <w:pPr>
        <w:ind w:firstLine="420" w:firstLineChars="0"/>
        <w:jc w:val="left"/>
        <w:rPr>
          <w:rFonts w:hint="eastAsia" w:ascii="仿宋" w:hAnsi="仿宋" w:eastAsia="仿宋"/>
          <w:sz w:val="24"/>
          <w:highlight w:val="none"/>
          <w:lang w:val="en-US" w:eastAsia="zh-CN"/>
        </w:rPr>
      </w:pP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需要提供web应用的安装、启动、使用手册。</w:t>
      </w:r>
    </w:p>
    <w:p>
      <w:pPr>
        <w:ind w:firstLine="420" w:firstLineChars="0"/>
        <w:jc w:val="left"/>
        <w:rPr>
          <w:rFonts w:hint="eastAsia" w:ascii="仿宋" w:hAnsi="仿宋" w:eastAsia="仿宋"/>
          <w:sz w:val="24"/>
          <w:highlight w:val="none"/>
          <w:lang w:val="en-US" w:eastAsia="zh-CN"/>
        </w:rPr>
      </w:pP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注：</w:t>
      </w:r>
    </w:p>
    <w:p>
      <w:pPr>
        <w:ind w:firstLine="420" w:firstLineChars="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温度的获取可以使用随机数据。</w:t>
      </w:r>
    </w:p>
    <w:p>
      <w:pPr>
        <w:ind w:firstLine="420" w:firstLineChars="0"/>
        <w:jc w:val="left"/>
        <w:rPr>
          <w:rFonts w:hint="default" w:ascii="仿宋" w:hAnsi="仿宋" w:eastAsia="仿宋"/>
          <w:b/>
          <w:szCs w:val="30"/>
          <w:highlight w:val="none"/>
          <w:lang w:val="en-US" w:eastAsia="zh-CN"/>
        </w:rPr>
      </w:pPr>
      <w:r>
        <w:rPr>
          <w:rFonts w:hint="eastAsia" w:ascii="仿宋" w:hAnsi="仿宋" w:eastAsia="仿宋"/>
          <w:sz w:val="24"/>
          <w:highlight w:val="none"/>
          <w:lang w:val="en-US" w:eastAsia="zh-CN"/>
        </w:rPr>
        <w:t>提供前端页面，与对应API;</w:t>
      </w:r>
    </w:p>
    <w:p>
      <w:pPr>
        <w:jc w:val="center"/>
        <w:rPr>
          <w:rFonts w:ascii="仿宋" w:hAnsi="仿宋" w:eastAsia="仿宋"/>
          <w:b/>
          <w:kern w:val="0"/>
          <w:szCs w:val="30"/>
          <w:highlight w:val="none"/>
          <w:lang w:bidi="bo-CN"/>
        </w:rPr>
      </w:pPr>
      <w:r>
        <w:rPr>
          <w:rFonts w:hint="eastAsia" w:ascii="仿宋" w:hAnsi="仿宋" w:eastAsia="仿宋"/>
          <w:b/>
          <w:szCs w:val="30"/>
          <w:highlight w:val="none"/>
          <w:lang w:val="en-US" w:eastAsia="zh-CN"/>
        </w:rPr>
        <w:t>全国新职业技术技能大赛区块链应用操作员赛项广东省选拔赛暨广东省区块链技术应用操作员职业技能竞赛（学生组）</w:t>
      </w:r>
      <w:r>
        <w:rPr>
          <w:rFonts w:ascii="仿宋" w:hAnsi="仿宋" w:eastAsia="仿宋"/>
          <w:b/>
          <w:kern w:val="0"/>
          <w:szCs w:val="30"/>
          <w:highlight w:val="none"/>
          <w:lang w:bidi="bo-CN"/>
        </w:rPr>
        <w:t>评分表</w:t>
      </w:r>
    </w:p>
    <w:tbl>
      <w:tblPr>
        <w:tblStyle w:val="8"/>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76"/>
        <w:gridCol w:w="6291"/>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2" w:type="dxa"/>
            <w:vAlign w:val="center"/>
          </w:tcPr>
          <w:p>
            <w:pPr>
              <w:jc w:val="center"/>
              <w:rPr>
                <w:rFonts w:ascii="仿宋" w:hAnsi="仿宋" w:eastAsia="仿宋"/>
                <w:b/>
                <w:bCs/>
                <w:sz w:val="21"/>
                <w:szCs w:val="21"/>
                <w:highlight w:val="none"/>
              </w:rPr>
            </w:pPr>
            <w:r>
              <w:rPr>
                <w:rFonts w:ascii="仿宋" w:hAnsi="仿宋" w:eastAsia="仿宋"/>
                <w:b/>
                <w:bCs/>
                <w:sz w:val="21"/>
                <w:szCs w:val="21"/>
                <w:highlight w:val="none"/>
              </w:rPr>
              <w:t>序</w:t>
            </w:r>
          </w:p>
          <w:p>
            <w:pPr>
              <w:jc w:val="center"/>
              <w:rPr>
                <w:rFonts w:ascii="仿宋" w:hAnsi="仿宋" w:eastAsia="仿宋"/>
                <w:b/>
                <w:bCs/>
                <w:sz w:val="21"/>
                <w:szCs w:val="21"/>
                <w:highlight w:val="none"/>
              </w:rPr>
            </w:pPr>
            <w:r>
              <w:rPr>
                <w:rFonts w:ascii="仿宋" w:hAnsi="仿宋" w:eastAsia="仿宋"/>
                <w:b/>
                <w:bCs/>
                <w:sz w:val="21"/>
                <w:szCs w:val="21"/>
                <w:highlight w:val="none"/>
              </w:rPr>
              <w:t>号</w:t>
            </w:r>
          </w:p>
        </w:tc>
        <w:tc>
          <w:tcPr>
            <w:tcW w:w="976" w:type="dxa"/>
            <w:vAlign w:val="center"/>
          </w:tcPr>
          <w:p>
            <w:pPr>
              <w:jc w:val="center"/>
              <w:rPr>
                <w:rFonts w:ascii="仿宋" w:hAnsi="仿宋" w:eastAsia="仿宋"/>
                <w:b/>
                <w:bCs/>
                <w:sz w:val="21"/>
                <w:szCs w:val="21"/>
                <w:highlight w:val="none"/>
              </w:rPr>
            </w:pPr>
            <w:r>
              <w:rPr>
                <w:rFonts w:ascii="仿宋" w:hAnsi="仿宋" w:eastAsia="仿宋"/>
                <w:b/>
                <w:bCs/>
                <w:sz w:val="21"/>
                <w:szCs w:val="21"/>
                <w:highlight w:val="none"/>
              </w:rPr>
              <w:t>竞赛</w:t>
            </w:r>
          </w:p>
          <w:p>
            <w:pPr>
              <w:jc w:val="center"/>
              <w:rPr>
                <w:rFonts w:ascii="仿宋" w:hAnsi="仿宋" w:eastAsia="仿宋"/>
                <w:b/>
                <w:bCs/>
                <w:sz w:val="21"/>
                <w:szCs w:val="21"/>
                <w:highlight w:val="none"/>
              </w:rPr>
            </w:pPr>
            <w:r>
              <w:rPr>
                <w:rFonts w:ascii="仿宋" w:hAnsi="仿宋" w:eastAsia="仿宋"/>
                <w:b/>
                <w:bCs/>
                <w:sz w:val="21"/>
                <w:szCs w:val="21"/>
                <w:highlight w:val="none"/>
              </w:rPr>
              <w:t>项目</w:t>
            </w:r>
          </w:p>
        </w:tc>
        <w:tc>
          <w:tcPr>
            <w:tcW w:w="6291" w:type="dxa"/>
            <w:vAlign w:val="center"/>
          </w:tcPr>
          <w:p>
            <w:pPr>
              <w:jc w:val="center"/>
              <w:rPr>
                <w:rFonts w:ascii="仿宋" w:hAnsi="仿宋" w:eastAsia="仿宋"/>
                <w:b/>
                <w:bCs/>
                <w:sz w:val="21"/>
                <w:szCs w:val="21"/>
                <w:highlight w:val="none"/>
              </w:rPr>
            </w:pPr>
            <w:r>
              <w:rPr>
                <w:rFonts w:ascii="仿宋" w:hAnsi="仿宋" w:eastAsia="仿宋"/>
                <w:b/>
                <w:bCs/>
                <w:sz w:val="21"/>
                <w:szCs w:val="21"/>
                <w:highlight w:val="none"/>
              </w:rPr>
              <w:t>评分标准</w:t>
            </w:r>
          </w:p>
        </w:tc>
        <w:tc>
          <w:tcPr>
            <w:tcW w:w="540" w:type="dxa"/>
            <w:vAlign w:val="center"/>
          </w:tcPr>
          <w:p>
            <w:pPr>
              <w:jc w:val="center"/>
              <w:rPr>
                <w:rFonts w:ascii="仿宋" w:hAnsi="仿宋" w:eastAsia="仿宋"/>
                <w:b/>
                <w:bCs/>
                <w:sz w:val="21"/>
                <w:szCs w:val="21"/>
                <w:highlight w:val="none"/>
              </w:rPr>
            </w:pPr>
            <w:r>
              <w:rPr>
                <w:rFonts w:ascii="仿宋" w:hAnsi="仿宋" w:eastAsia="仿宋"/>
                <w:b/>
                <w:bCs/>
                <w:sz w:val="21"/>
                <w:szCs w:val="21"/>
                <w:highlight w:val="none"/>
              </w:rPr>
              <w:t>分</w:t>
            </w:r>
          </w:p>
          <w:p>
            <w:pPr>
              <w:jc w:val="center"/>
              <w:rPr>
                <w:rFonts w:ascii="仿宋" w:hAnsi="仿宋" w:eastAsia="仿宋"/>
                <w:b/>
                <w:bCs/>
                <w:sz w:val="21"/>
                <w:szCs w:val="21"/>
                <w:highlight w:val="none"/>
              </w:rPr>
            </w:pPr>
            <w:r>
              <w:rPr>
                <w:rFonts w:ascii="仿宋" w:hAnsi="仿宋" w:eastAsia="仿宋"/>
                <w:b/>
                <w:bCs/>
                <w:sz w:val="21"/>
                <w:szCs w:val="21"/>
                <w:highlight w:val="none"/>
              </w:rPr>
              <w:t>值</w:t>
            </w:r>
          </w:p>
        </w:tc>
        <w:tc>
          <w:tcPr>
            <w:tcW w:w="540" w:type="dxa"/>
            <w:vAlign w:val="center"/>
          </w:tcPr>
          <w:p>
            <w:pPr>
              <w:jc w:val="center"/>
              <w:rPr>
                <w:rFonts w:ascii="仿宋" w:hAnsi="仿宋" w:eastAsia="仿宋"/>
                <w:b/>
                <w:bCs/>
                <w:sz w:val="21"/>
                <w:szCs w:val="21"/>
                <w:highlight w:val="none"/>
              </w:rPr>
            </w:pPr>
            <w:r>
              <w:rPr>
                <w:rFonts w:ascii="仿宋" w:hAnsi="仿宋" w:eastAsia="仿宋"/>
                <w:b/>
                <w:bCs/>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highlight w:val="none"/>
              </w:rPr>
            </w:pPr>
            <w:r>
              <w:rPr>
                <w:rFonts w:ascii="仿宋" w:hAnsi="仿宋" w:eastAsia="仿宋"/>
                <w:sz w:val="21"/>
                <w:szCs w:val="21"/>
                <w:highlight w:val="none"/>
              </w:rPr>
              <w:t>1</w:t>
            </w:r>
          </w:p>
        </w:tc>
        <w:tc>
          <w:tcPr>
            <w:tcW w:w="976" w:type="dxa"/>
            <w:vMerge w:val="restart"/>
            <w:vAlign w:val="center"/>
          </w:tcPr>
          <w:p>
            <w:pPr>
              <w:spacing w:line="360" w:lineRule="auto"/>
              <w:jc w:val="center"/>
              <w:rPr>
                <w:rFonts w:hint="default" w:ascii="仿宋" w:hAnsi="仿宋" w:eastAsia="仿宋" w:cs="Arial"/>
                <w:sz w:val="21"/>
                <w:szCs w:val="21"/>
                <w:highlight w:val="none"/>
                <w:lang w:val="en-US" w:eastAsia="zh-CN"/>
              </w:rPr>
            </w:pPr>
            <w:r>
              <w:rPr>
                <w:rFonts w:hint="eastAsia" w:ascii="仿宋" w:hAnsi="仿宋" w:eastAsia="仿宋" w:cs="Arial"/>
                <w:sz w:val="21"/>
                <w:szCs w:val="21"/>
                <w:highlight w:val="none"/>
                <w:lang w:val="en-US" w:eastAsia="zh-CN"/>
              </w:rPr>
              <w:t>区块链网络搭建</w:t>
            </w: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区块创建</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区块进行分发</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接收到区块</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区块进行验证</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区块上链</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使用了可视化工具展示信息</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区块需要全部组织进行背书</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区块是同步到所有节点的</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提供了网络启动说明书</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4</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提供了可视化工具使用说明书</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4</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代码是有注释的</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976" w:type="dxa"/>
            <w:vMerge w:val="restart"/>
            <w:vAlign w:val="center"/>
          </w:tcPr>
          <w:p>
            <w:pPr>
              <w:spacing w:line="360" w:lineRule="auto"/>
              <w:jc w:val="center"/>
              <w:rPr>
                <w:rFonts w:hint="default" w:ascii="仿宋" w:hAnsi="仿宋" w:eastAsia="仿宋" w:cs="Arial"/>
                <w:sz w:val="21"/>
                <w:szCs w:val="21"/>
                <w:highlight w:val="none"/>
                <w:lang w:val="en-US" w:eastAsia="zh-CN"/>
              </w:rPr>
            </w:pPr>
            <w:r>
              <w:rPr>
                <w:rFonts w:hint="eastAsia" w:ascii="仿宋" w:hAnsi="仿宋" w:eastAsia="仿宋" w:cs="Arial"/>
                <w:sz w:val="21"/>
                <w:szCs w:val="21"/>
                <w:highlight w:val="none"/>
                <w:lang w:val="en-US" w:eastAsia="zh-CN"/>
              </w:rPr>
              <w:t>智能合约编写</w:t>
            </w: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实现了初始化功能-初始化商品</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b/>
                <w:sz w:val="21"/>
                <w:szCs w:val="21"/>
                <w:highlight w:val="none"/>
              </w:rPr>
            </w:pPr>
            <w:r>
              <w:rPr>
                <w:rFonts w:hint="eastAsia" w:ascii="仿宋" w:hAnsi="仿宋" w:eastAsia="仿宋"/>
                <w:sz w:val="21"/>
                <w:szCs w:val="21"/>
                <w:highlight w:val="none"/>
              </w:rPr>
              <w:t>实现了初始化功能-初始化账户余额</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b/>
                <w:sz w:val="21"/>
                <w:szCs w:val="21"/>
                <w:highlight w:val="none"/>
              </w:rPr>
            </w:pPr>
            <w:r>
              <w:rPr>
                <w:rFonts w:hint="eastAsia" w:ascii="仿宋" w:hAnsi="仿宋" w:eastAsia="仿宋"/>
                <w:sz w:val="21"/>
                <w:szCs w:val="21"/>
                <w:highlight w:val="none"/>
              </w:rPr>
              <w:t>实现了创建商品功能</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b/>
                <w:sz w:val="21"/>
                <w:szCs w:val="21"/>
                <w:highlight w:val="none"/>
              </w:rPr>
            </w:pPr>
            <w:r>
              <w:rPr>
                <w:rFonts w:hint="eastAsia" w:ascii="仿宋" w:hAnsi="仿宋" w:eastAsia="仿宋"/>
                <w:sz w:val="21"/>
                <w:szCs w:val="21"/>
                <w:highlight w:val="none"/>
              </w:rPr>
              <w:t>实现了查看商品功能</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b/>
                <w:sz w:val="21"/>
                <w:szCs w:val="21"/>
                <w:highlight w:val="none"/>
              </w:rPr>
            </w:pPr>
            <w:r>
              <w:rPr>
                <w:rFonts w:hint="eastAsia" w:ascii="仿宋" w:hAnsi="仿宋" w:eastAsia="仿宋"/>
                <w:sz w:val="21"/>
                <w:szCs w:val="21"/>
                <w:highlight w:val="none"/>
              </w:rPr>
              <w:t>实现了创建订单功能</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实现了查看订单功能-可以根据订单ID查看订单详情</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实现了查看订单功能-可以查询所有订单</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实现了查询账户功能</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实现了更新订单状态功能-更改订单状态</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实现了更新订单状态功能-订单完成时根据温度变化进行扣款操作</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订单完成时自动扣款-按提供的公式扣款</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订单完成时自动扣款-扣款对象正确</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订单完成时自动扣款-扣款金额正确</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订单完成时自动扣款-扣款是按历史最高和最低温度扣款的</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实现了更新订单温度功能</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具有异常捕捉机制</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代码是有文档注释的</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3</w:t>
            </w:r>
          </w:p>
        </w:tc>
        <w:tc>
          <w:tcPr>
            <w:tcW w:w="976" w:type="dxa"/>
            <w:vMerge w:val="restart"/>
            <w:vAlign w:val="center"/>
          </w:tcPr>
          <w:p>
            <w:pPr>
              <w:spacing w:line="360" w:lineRule="auto"/>
              <w:jc w:val="center"/>
              <w:rPr>
                <w:rFonts w:hint="default" w:ascii="仿宋" w:hAnsi="仿宋" w:eastAsia="仿宋" w:cs="Arial"/>
                <w:sz w:val="21"/>
                <w:szCs w:val="21"/>
                <w:highlight w:val="none"/>
                <w:lang w:val="en-US" w:eastAsia="zh-CN"/>
              </w:rPr>
            </w:pPr>
            <w:r>
              <w:rPr>
                <w:rFonts w:hint="eastAsia" w:ascii="仿宋" w:hAnsi="仿宋" w:eastAsia="仿宋" w:cs="Arial"/>
                <w:sz w:val="21"/>
                <w:szCs w:val="21"/>
                <w:highlight w:val="none"/>
                <w:lang w:val="en-US" w:eastAsia="zh-CN"/>
              </w:rPr>
              <w:t>Web应用编写</w:t>
            </w: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实现了路由转发功能</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实现了链码的调用功能</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实现了获取温度的定时器功能</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实现静态资源转发功能</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实现创建商品接口</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实现查询商品列表接口</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实现创建订单接口</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实现查询订单列表接口</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rPr>
              <w:t>实现更新订单状态接口</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实现更新订单温度接口</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实现查询账户列表接口</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订单状态为运输时需启动温度检测定时器</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提供了web应用启动说明书</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具有异常捕捉机制</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rPr>
              <w:t>代码是有注释的</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bl>
    <w:p>
      <w:pPr>
        <w:rPr>
          <w:rFonts w:ascii="仿宋" w:hAnsi="仿宋" w:eastAsia="仿宋"/>
          <w:highlight w:val="none"/>
        </w:rPr>
      </w:pPr>
      <w:r>
        <w:rPr>
          <w:rFonts w:ascii="仿宋" w:hAnsi="仿宋" w:eastAsia="仿宋"/>
          <w:highlight w:val="none"/>
        </w:rPr>
        <w:br w:type="page"/>
      </w:r>
    </w:p>
    <w:p>
      <w:pPr>
        <w:jc w:val="center"/>
        <w:rPr>
          <w:rFonts w:hint="eastAsia" w:ascii="仿宋" w:hAnsi="仿宋" w:eastAsia="仿宋"/>
          <w:b/>
          <w:szCs w:val="30"/>
          <w:highlight w:val="none"/>
          <w:lang w:eastAsia="zh-CN"/>
        </w:rPr>
      </w:pPr>
      <w:r>
        <w:rPr>
          <w:rFonts w:hint="eastAsia" w:ascii="仿宋" w:hAnsi="仿宋" w:eastAsia="仿宋"/>
          <w:b/>
          <w:szCs w:val="30"/>
          <w:highlight w:val="none"/>
          <w:lang w:val="en-US" w:eastAsia="zh-CN"/>
        </w:rPr>
        <w:t xml:space="preserve">第三部分 </w:t>
      </w:r>
      <w:r>
        <w:rPr>
          <w:rFonts w:hint="eastAsia" w:ascii="仿宋" w:hAnsi="仿宋" w:eastAsia="仿宋"/>
          <w:b/>
          <w:szCs w:val="30"/>
          <w:highlight w:val="none"/>
          <w:lang w:eastAsia="zh-CN"/>
        </w:rPr>
        <w:t>全国新职业技术技能大赛区块链应用操作员赛项广东省选拔赛暨广东省区块链技术应用操作员职业技能竞赛</w:t>
      </w:r>
    </w:p>
    <w:p>
      <w:pPr>
        <w:jc w:val="center"/>
        <w:rPr>
          <w:rFonts w:hint="eastAsia" w:ascii="仿宋" w:hAnsi="仿宋" w:eastAsia="仿宋"/>
          <w:b/>
          <w:szCs w:val="30"/>
          <w:highlight w:val="none"/>
          <w:lang w:eastAsia="zh-CN"/>
        </w:rPr>
      </w:pPr>
      <w:r>
        <w:rPr>
          <w:rFonts w:hint="eastAsia" w:ascii="仿宋" w:hAnsi="仿宋" w:eastAsia="仿宋"/>
          <w:b/>
          <w:szCs w:val="30"/>
          <w:highlight w:val="none"/>
        </w:rPr>
        <w:t>技术文件</w:t>
      </w:r>
      <w:r>
        <w:rPr>
          <w:rFonts w:hint="eastAsia" w:ascii="仿宋" w:hAnsi="仿宋" w:eastAsia="仿宋"/>
          <w:b/>
          <w:szCs w:val="30"/>
          <w:highlight w:val="none"/>
          <w:lang w:eastAsia="zh-CN"/>
        </w:rPr>
        <w:t>（</w:t>
      </w:r>
      <w:r>
        <w:rPr>
          <w:rFonts w:hint="eastAsia" w:ascii="仿宋" w:hAnsi="仿宋" w:eastAsia="仿宋"/>
          <w:b/>
          <w:szCs w:val="30"/>
          <w:highlight w:val="none"/>
          <w:lang w:val="en-US" w:eastAsia="zh-CN"/>
        </w:rPr>
        <w:t>职工组</w:t>
      </w:r>
      <w:r>
        <w:rPr>
          <w:rFonts w:hint="eastAsia" w:ascii="仿宋" w:hAnsi="仿宋" w:eastAsia="仿宋"/>
          <w:b/>
          <w:szCs w:val="30"/>
          <w:highlight w:val="none"/>
          <w:lang w:eastAsia="zh-CN"/>
        </w:rPr>
        <w:t>）</w:t>
      </w:r>
    </w:p>
    <w:p>
      <w:pPr>
        <w:jc w:val="center"/>
        <w:rPr>
          <w:rFonts w:ascii="仿宋" w:hAnsi="仿宋" w:eastAsia="仿宋"/>
          <w:b/>
          <w:szCs w:val="30"/>
          <w:highlight w:val="none"/>
        </w:rPr>
      </w:pPr>
    </w:p>
    <w:p>
      <w:pPr>
        <w:ind w:firstLine="570"/>
        <w:jc w:val="left"/>
        <w:rPr>
          <w:rFonts w:ascii="仿宋" w:hAnsi="仿宋" w:eastAsia="仿宋" w:cs="仿宋_GB2312"/>
          <w:b/>
          <w:szCs w:val="30"/>
          <w:highlight w:val="none"/>
        </w:rPr>
      </w:pPr>
      <w:r>
        <w:rPr>
          <w:rFonts w:hint="eastAsia" w:ascii="仿宋" w:hAnsi="仿宋" w:eastAsia="仿宋" w:cs="仿宋_GB2312"/>
          <w:b/>
          <w:szCs w:val="30"/>
          <w:highlight w:val="none"/>
        </w:rPr>
        <w:t>一、竞赛项目及内容</w:t>
      </w:r>
    </w:p>
    <w:p>
      <w:pPr>
        <w:pStyle w:val="4"/>
        <w:spacing w:before="0" w:line="360" w:lineRule="auto"/>
        <w:ind w:left="0" w:firstLine="472" w:firstLineChars="196"/>
        <w:rPr>
          <w:sz w:val="24"/>
          <w:szCs w:val="24"/>
          <w:highlight w:val="none"/>
        </w:rPr>
      </w:pPr>
      <w:r>
        <w:rPr>
          <w:sz w:val="24"/>
          <w:szCs w:val="24"/>
          <w:highlight w:val="none"/>
        </w:rPr>
        <w:t>（一）竞赛项目与组别</w:t>
      </w:r>
    </w:p>
    <w:p>
      <w:pPr>
        <w:pStyle w:val="3"/>
        <w:spacing w:before="0" w:line="360" w:lineRule="auto"/>
        <w:ind w:leftChars="73" w:right="1072" w:firstLine="480" w:firstLineChars="200"/>
        <w:rPr>
          <w:rFonts w:hint="default" w:eastAsia="仿宋"/>
          <w:spacing w:val="-17"/>
          <w:sz w:val="24"/>
          <w:szCs w:val="24"/>
          <w:highlight w:val="none"/>
          <w:lang w:val="en-US" w:eastAsia="zh-CN"/>
        </w:rPr>
      </w:pPr>
      <w:r>
        <w:rPr>
          <w:sz w:val="24"/>
          <w:szCs w:val="24"/>
          <w:highlight w:val="none"/>
        </w:rPr>
        <w:t>竞赛项目：</w:t>
      </w:r>
      <w:r>
        <w:rPr>
          <w:rFonts w:hint="eastAsia"/>
          <w:sz w:val="24"/>
          <w:szCs w:val="24"/>
          <w:highlight w:val="none"/>
          <w:lang w:val="en-US" w:eastAsia="zh-CN"/>
        </w:rPr>
        <w:t>区块链应用操作员</w:t>
      </w:r>
    </w:p>
    <w:p>
      <w:pPr>
        <w:pStyle w:val="3"/>
        <w:spacing w:before="0" w:line="360" w:lineRule="auto"/>
        <w:ind w:leftChars="73" w:right="1072" w:firstLine="476" w:firstLineChars="200"/>
        <w:rPr>
          <w:sz w:val="24"/>
          <w:szCs w:val="24"/>
          <w:highlight w:val="none"/>
        </w:rPr>
      </w:pPr>
      <w:r>
        <w:rPr>
          <w:spacing w:val="-1"/>
          <w:sz w:val="24"/>
          <w:szCs w:val="24"/>
          <w:highlight w:val="none"/>
        </w:rPr>
        <w:t>竞赛组</w:t>
      </w:r>
      <w:r>
        <w:rPr>
          <w:rFonts w:hint="eastAsia"/>
          <w:spacing w:val="-1"/>
          <w:sz w:val="24"/>
          <w:szCs w:val="24"/>
          <w:highlight w:val="none"/>
          <w:lang w:val="en-US" w:eastAsia="zh-CN"/>
        </w:rPr>
        <w:t>别</w:t>
      </w:r>
      <w:r>
        <w:rPr>
          <w:spacing w:val="-1"/>
          <w:sz w:val="24"/>
          <w:szCs w:val="24"/>
          <w:highlight w:val="none"/>
        </w:rPr>
        <w:t>：</w:t>
      </w:r>
      <w:r>
        <w:rPr>
          <w:rFonts w:hint="eastAsia"/>
          <w:spacing w:val="-1"/>
          <w:sz w:val="24"/>
          <w:szCs w:val="24"/>
          <w:highlight w:val="none"/>
          <w:lang w:val="en-US" w:eastAsia="zh-CN"/>
        </w:rPr>
        <w:t>职工组（1</w:t>
      </w:r>
      <w:r>
        <w:rPr>
          <w:rFonts w:hint="eastAsia"/>
          <w:spacing w:val="-1"/>
          <w:sz w:val="24"/>
          <w:szCs w:val="24"/>
          <w:highlight w:val="none"/>
          <w:lang w:val="en-US"/>
        </w:rPr>
        <w:t>人一组</w:t>
      </w:r>
      <w:r>
        <w:rPr>
          <w:rFonts w:hint="eastAsia"/>
          <w:spacing w:val="-1"/>
          <w:sz w:val="24"/>
          <w:szCs w:val="24"/>
          <w:highlight w:val="none"/>
          <w:lang w:val="en-US" w:eastAsia="zh-CN"/>
        </w:rPr>
        <w:t>）</w:t>
      </w:r>
    </w:p>
    <w:p>
      <w:pPr>
        <w:pStyle w:val="4"/>
        <w:spacing w:before="0" w:line="360" w:lineRule="auto"/>
        <w:ind w:left="0" w:firstLine="472" w:firstLineChars="196"/>
        <w:rPr>
          <w:sz w:val="24"/>
          <w:szCs w:val="24"/>
          <w:highlight w:val="none"/>
        </w:rPr>
      </w:pPr>
      <w:r>
        <w:rPr>
          <w:sz w:val="24"/>
          <w:szCs w:val="24"/>
          <w:highlight w:val="none"/>
        </w:rPr>
        <w:t>（二）竞赛内容与方式</w:t>
      </w:r>
    </w:p>
    <w:p>
      <w:pPr>
        <w:pStyle w:val="3"/>
        <w:spacing w:before="3" w:line="360" w:lineRule="auto"/>
        <w:ind w:leftChars="73" w:right="172" w:firstLine="480" w:firstLineChars="200"/>
        <w:rPr>
          <w:rFonts w:hint="default" w:ascii="仿宋" w:hAnsi="仿宋" w:eastAsia="仿宋"/>
          <w:b w:val="0"/>
          <w:bCs/>
          <w:spacing w:val="-6"/>
          <w:sz w:val="24"/>
          <w:szCs w:val="24"/>
          <w:highlight w:val="none"/>
          <w:lang w:val="en-US" w:eastAsia="zh-CN"/>
        </w:rPr>
      </w:pPr>
      <w:r>
        <w:rPr>
          <w:rFonts w:ascii="仿宋" w:hAnsi="仿宋" w:eastAsia="仿宋"/>
          <w:b w:val="0"/>
          <w:bCs/>
          <w:sz w:val="24"/>
          <w:highlight w:val="none"/>
        </w:rPr>
        <w:t>1．</w:t>
      </w:r>
      <w:r>
        <w:rPr>
          <w:rFonts w:hint="eastAsia" w:ascii="仿宋" w:hAnsi="仿宋" w:eastAsia="仿宋"/>
          <w:b w:val="0"/>
          <w:bCs/>
          <w:sz w:val="24"/>
          <w:highlight w:val="none"/>
        </w:rPr>
        <w:t>本次竞赛内容是通过对技能实操表现来评估知识及理解，将不再另外举行知识和理解的理论测试。</w:t>
      </w:r>
    </w:p>
    <w:p>
      <w:pPr>
        <w:spacing w:line="360" w:lineRule="auto"/>
        <w:ind w:right="2123" w:firstLine="590" w:firstLineChars="245"/>
        <w:jc w:val="left"/>
        <w:rPr>
          <w:rFonts w:ascii="仿宋" w:hAnsi="仿宋" w:eastAsia="仿宋"/>
          <w:b/>
          <w:sz w:val="24"/>
          <w:highlight w:val="none"/>
        </w:rPr>
      </w:pPr>
      <w:r>
        <w:rPr>
          <w:rFonts w:ascii="仿宋" w:hAnsi="仿宋" w:eastAsia="仿宋"/>
          <w:b/>
          <w:sz w:val="24"/>
          <w:highlight w:val="none"/>
        </w:rPr>
        <w:t>2．操作技能竞赛</w:t>
      </w:r>
    </w:p>
    <w:p>
      <w:pPr>
        <w:pStyle w:val="3"/>
        <w:spacing w:before="0" w:line="360" w:lineRule="auto"/>
        <w:ind w:leftChars="73" w:right="261" w:firstLine="464" w:firstLineChars="200"/>
        <w:rPr>
          <w:spacing w:val="-9"/>
          <w:sz w:val="24"/>
          <w:szCs w:val="24"/>
          <w:highlight w:val="none"/>
        </w:rPr>
      </w:pPr>
      <w:r>
        <w:rPr>
          <w:spacing w:val="-4"/>
          <w:sz w:val="24"/>
          <w:szCs w:val="24"/>
          <w:highlight w:val="none"/>
        </w:rPr>
        <w:t>操作技能竞赛以现场操作的方式进行，时间</w:t>
      </w:r>
      <w:r>
        <w:rPr>
          <w:rFonts w:hint="eastAsia"/>
          <w:spacing w:val="-4"/>
          <w:sz w:val="24"/>
          <w:szCs w:val="24"/>
          <w:highlight w:val="none"/>
          <w:lang w:val="en-US" w:eastAsia="zh-CN"/>
        </w:rPr>
        <w:t>5个小时</w:t>
      </w:r>
      <w:r>
        <w:rPr>
          <w:spacing w:val="-10"/>
          <w:sz w:val="24"/>
          <w:szCs w:val="24"/>
          <w:highlight w:val="none"/>
        </w:rPr>
        <w:t>。选手</w:t>
      </w:r>
      <w:r>
        <w:rPr>
          <w:sz w:val="24"/>
          <w:szCs w:val="24"/>
          <w:highlight w:val="none"/>
        </w:rPr>
        <w:t>按赛场提供的任务书，在赛场提供的设备上完成</w:t>
      </w:r>
      <w:r>
        <w:rPr>
          <w:rFonts w:hint="eastAsia"/>
          <w:sz w:val="24"/>
          <w:szCs w:val="24"/>
          <w:highlight w:val="none"/>
        </w:rPr>
        <w:t>各个</w:t>
      </w:r>
      <w:r>
        <w:rPr>
          <w:rFonts w:hint="eastAsia"/>
          <w:sz w:val="24"/>
          <w:szCs w:val="24"/>
          <w:highlight w:val="none"/>
          <w:lang w:val="en-US" w:eastAsia="zh-CN"/>
        </w:rPr>
        <w:t>各项任务</w:t>
      </w:r>
      <w:r>
        <w:rPr>
          <w:spacing w:val="-9"/>
          <w:sz w:val="24"/>
          <w:szCs w:val="24"/>
          <w:highlight w:val="none"/>
        </w:rPr>
        <w:t>，内容包括</w:t>
      </w:r>
      <w:r>
        <w:rPr>
          <w:rFonts w:hint="eastAsia"/>
          <w:spacing w:val="-9"/>
          <w:sz w:val="24"/>
          <w:szCs w:val="24"/>
          <w:highlight w:val="none"/>
        </w:rPr>
        <w:t>：</w:t>
      </w:r>
    </w:p>
    <w:p>
      <w:pPr>
        <w:pStyle w:val="3"/>
        <w:spacing w:before="3" w:line="360" w:lineRule="auto"/>
        <w:ind w:left="0" w:right="172" w:firstLine="643"/>
        <w:rPr>
          <w:spacing w:val="-6"/>
          <w:sz w:val="24"/>
          <w:szCs w:val="24"/>
          <w:highlight w:val="none"/>
          <w:lang w:val="en-US"/>
        </w:rPr>
      </w:pPr>
      <w:r>
        <w:rPr>
          <w:rFonts w:hint="eastAsia"/>
          <w:spacing w:val="-6"/>
          <w:sz w:val="24"/>
          <w:szCs w:val="24"/>
          <w:highlight w:val="none"/>
          <w:lang w:val="en-US"/>
        </w:rPr>
        <w:t>（1）</w:t>
      </w:r>
      <w:r>
        <w:rPr>
          <w:rFonts w:hint="eastAsia"/>
          <w:spacing w:val="-6"/>
          <w:sz w:val="24"/>
          <w:szCs w:val="24"/>
          <w:highlight w:val="none"/>
          <w:lang w:val="en-US" w:eastAsia="zh-CN"/>
        </w:rPr>
        <w:t>区块链系统运维基础</w:t>
      </w:r>
      <w:r>
        <w:rPr>
          <w:rFonts w:hint="eastAsia"/>
          <w:spacing w:val="-6"/>
          <w:sz w:val="24"/>
          <w:szCs w:val="24"/>
          <w:highlight w:val="none"/>
          <w:lang w:val="en-US"/>
        </w:rPr>
        <w:t>。</w:t>
      </w:r>
    </w:p>
    <w:p>
      <w:pPr>
        <w:pStyle w:val="3"/>
        <w:spacing w:before="3" w:line="360" w:lineRule="auto"/>
        <w:ind w:left="0" w:right="172" w:firstLine="643"/>
        <w:rPr>
          <w:spacing w:val="-6"/>
          <w:sz w:val="24"/>
          <w:szCs w:val="24"/>
          <w:highlight w:val="none"/>
          <w:lang w:val="en-US"/>
        </w:rPr>
      </w:pPr>
      <w:r>
        <w:rPr>
          <w:rFonts w:hint="eastAsia"/>
          <w:spacing w:val="-6"/>
          <w:sz w:val="24"/>
          <w:szCs w:val="24"/>
          <w:highlight w:val="none"/>
          <w:lang w:val="en-US"/>
        </w:rPr>
        <w:t>（2）</w:t>
      </w:r>
      <w:r>
        <w:rPr>
          <w:rFonts w:hint="eastAsia"/>
          <w:spacing w:val="-6"/>
          <w:sz w:val="24"/>
          <w:szCs w:val="24"/>
          <w:highlight w:val="none"/>
          <w:lang w:val="en-US" w:eastAsia="zh-CN"/>
        </w:rPr>
        <w:t>区块链应用开发与测试</w:t>
      </w:r>
      <w:r>
        <w:rPr>
          <w:rFonts w:hint="eastAsia"/>
          <w:spacing w:val="-6"/>
          <w:sz w:val="24"/>
          <w:szCs w:val="24"/>
          <w:highlight w:val="none"/>
          <w:lang w:val="en-US"/>
        </w:rPr>
        <w:t>。</w:t>
      </w:r>
    </w:p>
    <w:p>
      <w:pPr>
        <w:pStyle w:val="3"/>
        <w:spacing w:before="3" w:line="360" w:lineRule="auto"/>
        <w:ind w:left="0" w:right="172" w:firstLine="643"/>
        <w:rPr>
          <w:rFonts w:hint="default" w:eastAsia="仿宋"/>
          <w:spacing w:val="-9"/>
          <w:sz w:val="24"/>
          <w:szCs w:val="24"/>
          <w:highlight w:val="none"/>
          <w:lang w:val="en-US" w:eastAsia="zh-CN"/>
        </w:rPr>
      </w:pPr>
      <w:r>
        <w:rPr>
          <w:rFonts w:hint="eastAsia"/>
          <w:spacing w:val="-6"/>
          <w:sz w:val="24"/>
          <w:szCs w:val="24"/>
          <w:highlight w:val="none"/>
          <w:lang w:val="en-US"/>
        </w:rPr>
        <w:t>（3）</w:t>
      </w:r>
      <w:r>
        <w:rPr>
          <w:rFonts w:hint="eastAsia"/>
          <w:spacing w:val="-6"/>
          <w:sz w:val="24"/>
          <w:szCs w:val="24"/>
          <w:highlight w:val="none"/>
          <w:lang w:val="en-US" w:eastAsia="zh-CN"/>
        </w:rPr>
        <w:t>区块链系统维护与监控。</w:t>
      </w:r>
    </w:p>
    <w:p>
      <w:pPr>
        <w:ind w:firstLine="570"/>
        <w:jc w:val="left"/>
        <w:rPr>
          <w:rFonts w:ascii="仿宋" w:hAnsi="仿宋" w:eastAsia="仿宋" w:cs="仿宋_GB2312"/>
          <w:b/>
          <w:szCs w:val="30"/>
          <w:highlight w:val="none"/>
        </w:rPr>
      </w:pPr>
      <w:r>
        <w:rPr>
          <w:rFonts w:hint="eastAsia" w:ascii="仿宋" w:hAnsi="仿宋" w:eastAsia="仿宋" w:cs="仿宋_GB2312"/>
          <w:b/>
          <w:szCs w:val="30"/>
          <w:highlight w:val="none"/>
        </w:rPr>
        <w:t>二、成绩评定方法</w:t>
      </w:r>
    </w:p>
    <w:p>
      <w:pPr>
        <w:pStyle w:val="4"/>
        <w:spacing w:before="0" w:line="360" w:lineRule="auto"/>
        <w:ind w:left="0" w:firstLine="470" w:firstLineChars="196"/>
        <w:rPr>
          <w:b w:val="0"/>
          <w:sz w:val="24"/>
          <w:szCs w:val="24"/>
          <w:highlight w:val="none"/>
        </w:rPr>
      </w:pPr>
      <w:r>
        <w:rPr>
          <w:b w:val="0"/>
          <w:sz w:val="24"/>
          <w:szCs w:val="24"/>
          <w:highlight w:val="none"/>
        </w:rPr>
        <w:t>（一）参赛选手的成绩评定由裁判组负责。</w:t>
      </w:r>
    </w:p>
    <w:p>
      <w:pPr>
        <w:pStyle w:val="4"/>
        <w:spacing w:before="0" w:line="360" w:lineRule="auto"/>
        <w:ind w:left="0" w:firstLine="470" w:firstLineChars="196"/>
        <w:rPr>
          <w:b w:val="0"/>
          <w:sz w:val="24"/>
          <w:szCs w:val="24"/>
          <w:highlight w:val="none"/>
        </w:rPr>
      </w:pPr>
      <w:r>
        <w:rPr>
          <w:b w:val="0"/>
          <w:sz w:val="24"/>
          <w:szCs w:val="24"/>
          <w:highlight w:val="none"/>
        </w:rPr>
        <w:t>（</w:t>
      </w:r>
      <w:r>
        <w:rPr>
          <w:rFonts w:hint="eastAsia"/>
          <w:b w:val="0"/>
          <w:sz w:val="24"/>
          <w:szCs w:val="24"/>
          <w:highlight w:val="none"/>
          <w:lang w:val="en-US" w:eastAsia="zh-CN"/>
        </w:rPr>
        <w:t>二</w:t>
      </w:r>
      <w:r>
        <w:rPr>
          <w:b w:val="0"/>
          <w:sz w:val="24"/>
          <w:szCs w:val="24"/>
          <w:highlight w:val="none"/>
        </w:rPr>
        <w:t>）操作技能竞赛成绩由裁判组按照实操评分标准，集体评分。评价采用结果评价</w:t>
      </w:r>
      <w:r>
        <w:rPr>
          <w:rFonts w:hint="eastAsia"/>
          <w:b w:val="0"/>
          <w:sz w:val="24"/>
          <w:szCs w:val="24"/>
          <w:highlight w:val="none"/>
          <w:lang w:val="en-US" w:eastAsia="zh-CN"/>
        </w:rPr>
        <w:t>和</w:t>
      </w:r>
      <w:r>
        <w:rPr>
          <w:b w:val="0"/>
          <w:sz w:val="24"/>
          <w:szCs w:val="24"/>
          <w:highlight w:val="none"/>
        </w:rPr>
        <w:t>能力评价相结合</w:t>
      </w:r>
      <w:r>
        <w:rPr>
          <w:rFonts w:hint="eastAsia"/>
          <w:b w:val="0"/>
          <w:sz w:val="24"/>
          <w:szCs w:val="24"/>
          <w:highlight w:val="none"/>
          <w:lang w:val="en-US" w:eastAsia="zh-CN"/>
        </w:rPr>
        <w:t>的方式</w:t>
      </w:r>
      <w:r>
        <w:rPr>
          <w:b w:val="0"/>
          <w:sz w:val="24"/>
          <w:szCs w:val="24"/>
          <w:highlight w:val="none"/>
        </w:rPr>
        <w:t xml:space="preserve">。满分 100 分， </w:t>
      </w:r>
      <w:r>
        <w:rPr>
          <w:rFonts w:hint="eastAsia"/>
          <w:b w:val="0"/>
          <w:sz w:val="24"/>
          <w:szCs w:val="24"/>
          <w:highlight w:val="none"/>
          <w:lang w:val="en-US" w:eastAsia="zh-CN"/>
        </w:rPr>
        <w:t>评</w:t>
      </w:r>
      <w:r>
        <w:rPr>
          <w:b w:val="0"/>
          <w:sz w:val="24"/>
          <w:szCs w:val="24"/>
          <w:highlight w:val="none"/>
        </w:rPr>
        <w:t>分架构如下：</w:t>
      </w:r>
    </w:p>
    <w:p>
      <w:pPr>
        <w:pStyle w:val="3"/>
        <w:spacing w:before="3" w:line="360" w:lineRule="auto"/>
        <w:ind w:left="0" w:right="172" w:firstLine="643"/>
        <w:rPr>
          <w:spacing w:val="-6"/>
          <w:sz w:val="24"/>
          <w:szCs w:val="24"/>
          <w:highlight w:val="none"/>
          <w:lang w:val="en-US"/>
        </w:rPr>
      </w:pPr>
      <w:r>
        <w:rPr>
          <w:rFonts w:hint="eastAsia"/>
          <w:spacing w:val="-6"/>
          <w:sz w:val="24"/>
          <w:szCs w:val="24"/>
          <w:highlight w:val="none"/>
          <w:lang w:val="en-US"/>
        </w:rPr>
        <w:t>（1）</w:t>
      </w:r>
      <w:r>
        <w:rPr>
          <w:rFonts w:hint="eastAsia"/>
          <w:spacing w:val="-6"/>
          <w:sz w:val="24"/>
          <w:szCs w:val="24"/>
          <w:highlight w:val="none"/>
          <w:lang w:val="en-US" w:eastAsia="zh-CN"/>
        </w:rPr>
        <w:t>区块链系统运维基础30分</w:t>
      </w:r>
      <w:r>
        <w:rPr>
          <w:rFonts w:hint="eastAsia"/>
          <w:spacing w:val="-6"/>
          <w:sz w:val="24"/>
          <w:szCs w:val="24"/>
          <w:highlight w:val="none"/>
          <w:lang w:val="en-US"/>
        </w:rPr>
        <w:t>。</w:t>
      </w:r>
    </w:p>
    <w:p>
      <w:pPr>
        <w:pStyle w:val="3"/>
        <w:spacing w:before="3" w:line="360" w:lineRule="auto"/>
        <w:ind w:left="0" w:right="172" w:firstLine="643"/>
        <w:rPr>
          <w:spacing w:val="-6"/>
          <w:sz w:val="24"/>
          <w:szCs w:val="24"/>
          <w:highlight w:val="none"/>
          <w:lang w:val="en-US"/>
        </w:rPr>
      </w:pPr>
      <w:r>
        <w:rPr>
          <w:rFonts w:hint="eastAsia"/>
          <w:spacing w:val="-6"/>
          <w:sz w:val="24"/>
          <w:szCs w:val="24"/>
          <w:highlight w:val="none"/>
          <w:lang w:val="en-US"/>
        </w:rPr>
        <w:t>（2）</w:t>
      </w:r>
      <w:r>
        <w:rPr>
          <w:rFonts w:hint="eastAsia"/>
          <w:spacing w:val="-6"/>
          <w:sz w:val="24"/>
          <w:szCs w:val="24"/>
          <w:highlight w:val="none"/>
          <w:lang w:val="en-US" w:eastAsia="zh-CN"/>
        </w:rPr>
        <w:t>区块链应用开发与测试40分</w:t>
      </w:r>
      <w:r>
        <w:rPr>
          <w:rFonts w:hint="eastAsia"/>
          <w:spacing w:val="-6"/>
          <w:sz w:val="24"/>
          <w:szCs w:val="24"/>
          <w:highlight w:val="none"/>
          <w:lang w:val="en-US"/>
        </w:rPr>
        <w:t>。</w:t>
      </w:r>
    </w:p>
    <w:p>
      <w:pPr>
        <w:pStyle w:val="3"/>
        <w:spacing w:before="3" w:line="360" w:lineRule="auto"/>
        <w:ind w:left="0" w:right="172" w:firstLine="643"/>
        <w:rPr>
          <w:rFonts w:hint="default" w:eastAsia="仿宋"/>
          <w:spacing w:val="-9"/>
          <w:sz w:val="24"/>
          <w:szCs w:val="24"/>
          <w:highlight w:val="none"/>
          <w:lang w:val="en-US" w:eastAsia="zh-CN"/>
        </w:rPr>
      </w:pPr>
      <w:r>
        <w:rPr>
          <w:rFonts w:hint="eastAsia"/>
          <w:spacing w:val="-6"/>
          <w:sz w:val="24"/>
          <w:szCs w:val="24"/>
          <w:highlight w:val="none"/>
          <w:lang w:val="en-US"/>
        </w:rPr>
        <w:t>（3）</w:t>
      </w:r>
      <w:r>
        <w:rPr>
          <w:rFonts w:hint="eastAsia"/>
          <w:spacing w:val="-6"/>
          <w:sz w:val="24"/>
          <w:szCs w:val="24"/>
          <w:highlight w:val="none"/>
          <w:lang w:val="en-US" w:eastAsia="zh-CN"/>
        </w:rPr>
        <w:t>区块链系统维护与监控30分。</w:t>
      </w:r>
    </w:p>
    <w:p>
      <w:pPr>
        <w:pStyle w:val="4"/>
        <w:spacing w:before="0" w:line="360" w:lineRule="auto"/>
        <w:ind w:left="0" w:firstLine="470" w:firstLineChars="196"/>
        <w:rPr>
          <w:b w:val="0"/>
          <w:sz w:val="24"/>
          <w:szCs w:val="24"/>
          <w:highlight w:val="none"/>
        </w:rPr>
      </w:pPr>
      <w:r>
        <w:rPr>
          <w:b w:val="0"/>
          <w:sz w:val="24"/>
          <w:szCs w:val="24"/>
          <w:highlight w:val="none"/>
        </w:rPr>
        <w:t>（</w:t>
      </w:r>
      <w:r>
        <w:rPr>
          <w:rFonts w:hint="eastAsia"/>
          <w:b w:val="0"/>
          <w:sz w:val="24"/>
          <w:szCs w:val="24"/>
          <w:highlight w:val="none"/>
          <w:lang w:val="en-US" w:eastAsia="zh-CN"/>
        </w:rPr>
        <w:t>三</w:t>
      </w:r>
      <w:r>
        <w:rPr>
          <w:b w:val="0"/>
          <w:sz w:val="24"/>
          <w:szCs w:val="24"/>
          <w:highlight w:val="none"/>
        </w:rPr>
        <w:t>）违规扣分</w:t>
      </w:r>
    </w:p>
    <w:p>
      <w:pPr>
        <w:pStyle w:val="3"/>
        <w:spacing w:before="3" w:line="360" w:lineRule="auto"/>
        <w:ind w:leftChars="73" w:right="172" w:firstLine="456" w:firstLineChars="200"/>
        <w:rPr>
          <w:spacing w:val="-6"/>
          <w:sz w:val="24"/>
          <w:szCs w:val="24"/>
          <w:highlight w:val="none"/>
          <w:lang w:val="en-US"/>
        </w:rPr>
      </w:pPr>
      <w:r>
        <w:rPr>
          <w:spacing w:val="-6"/>
          <w:sz w:val="24"/>
          <w:szCs w:val="24"/>
          <w:highlight w:val="none"/>
          <w:lang w:val="en-US"/>
        </w:rPr>
        <w:t>选手有下列情形，将予以扣分或取消比赛资格：</w:t>
      </w:r>
    </w:p>
    <w:p>
      <w:pPr>
        <w:pStyle w:val="4"/>
        <w:spacing w:before="0" w:line="360" w:lineRule="auto"/>
        <w:ind w:left="0" w:firstLine="470" w:firstLineChars="196"/>
        <w:rPr>
          <w:b w:val="0"/>
          <w:sz w:val="24"/>
          <w:szCs w:val="24"/>
          <w:highlight w:val="none"/>
        </w:rPr>
      </w:pPr>
      <w:r>
        <w:rPr>
          <w:b w:val="0"/>
          <w:sz w:val="24"/>
          <w:szCs w:val="24"/>
          <w:highlight w:val="none"/>
        </w:rPr>
        <w:t>1．因操作不当导致事故，视情节扣 10～20 分，情况严重者取消比赛资格。</w:t>
      </w:r>
    </w:p>
    <w:p>
      <w:pPr>
        <w:pStyle w:val="4"/>
        <w:spacing w:before="0" w:line="360" w:lineRule="auto"/>
        <w:ind w:left="0" w:firstLine="470" w:firstLineChars="196"/>
        <w:rPr>
          <w:b w:val="0"/>
          <w:sz w:val="24"/>
          <w:szCs w:val="24"/>
          <w:highlight w:val="none"/>
        </w:rPr>
      </w:pPr>
      <w:r>
        <w:rPr>
          <w:b w:val="0"/>
          <w:sz w:val="24"/>
          <w:szCs w:val="24"/>
          <w:highlight w:val="none"/>
        </w:rPr>
        <w:t>2．损坏器件，视情节每次扣 1～3 分；因违规操作损坏竞赛设备，视情节扣 5～10 分，情况严重者取消比赛资格。</w:t>
      </w:r>
    </w:p>
    <w:p>
      <w:pPr>
        <w:pStyle w:val="4"/>
        <w:spacing w:before="0" w:line="360" w:lineRule="auto"/>
        <w:ind w:left="0" w:firstLine="470" w:firstLineChars="196"/>
        <w:rPr>
          <w:b w:val="0"/>
          <w:sz w:val="24"/>
          <w:szCs w:val="24"/>
          <w:highlight w:val="none"/>
        </w:rPr>
      </w:pPr>
      <w:r>
        <w:rPr>
          <w:b w:val="0"/>
          <w:sz w:val="24"/>
          <w:szCs w:val="24"/>
          <w:highlight w:val="none"/>
        </w:rPr>
        <w:t>3．扰乱现场秩序，不服从裁判，视情节扣 5～10 分，情况严重者取消比赛资格。</w:t>
      </w:r>
    </w:p>
    <w:p>
      <w:pPr>
        <w:ind w:firstLine="570"/>
        <w:jc w:val="left"/>
        <w:rPr>
          <w:rFonts w:ascii="仿宋" w:hAnsi="仿宋" w:eastAsia="仿宋" w:cs="仿宋_GB2312"/>
          <w:b/>
          <w:szCs w:val="30"/>
          <w:highlight w:val="none"/>
        </w:rPr>
      </w:pPr>
      <w:r>
        <w:rPr>
          <w:rFonts w:hint="eastAsia" w:ascii="仿宋" w:hAnsi="仿宋" w:eastAsia="仿宋" w:cs="仿宋_GB2312"/>
          <w:b/>
          <w:szCs w:val="30"/>
          <w:highlight w:val="none"/>
        </w:rPr>
        <w:t>三、</w:t>
      </w:r>
      <w:r>
        <w:rPr>
          <w:rFonts w:ascii="仿宋" w:hAnsi="仿宋" w:eastAsia="仿宋" w:cs="仿宋_GB2312"/>
          <w:b/>
          <w:szCs w:val="30"/>
          <w:highlight w:val="none"/>
        </w:rPr>
        <w:t>场地要求</w:t>
      </w:r>
    </w:p>
    <w:p>
      <w:pPr>
        <w:pStyle w:val="4"/>
        <w:spacing w:before="0" w:line="360" w:lineRule="auto"/>
        <w:ind w:left="0" w:firstLine="472" w:firstLineChars="196"/>
        <w:rPr>
          <w:sz w:val="24"/>
          <w:szCs w:val="24"/>
          <w:highlight w:val="none"/>
        </w:rPr>
      </w:pPr>
      <w:r>
        <w:rPr>
          <w:rFonts w:hint="eastAsia"/>
          <w:sz w:val="24"/>
          <w:highlight w:val="none"/>
        </w:rPr>
        <w:t>（一）</w:t>
      </w:r>
      <w:r>
        <w:rPr>
          <w:sz w:val="24"/>
          <w:szCs w:val="24"/>
          <w:highlight w:val="none"/>
        </w:rPr>
        <w:t>操作技能竞赛</w:t>
      </w:r>
    </w:p>
    <w:p>
      <w:pPr>
        <w:pStyle w:val="4"/>
        <w:spacing w:before="0" w:line="360" w:lineRule="auto"/>
        <w:ind w:left="0" w:firstLine="470" w:firstLineChars="196"/>
        <w:rPr>
          <w:b w:val="0"/>
          <w:sz w:val="24"/>
          <w:szCs w:val="24"/>
          <w:highlight w:val="none"/>
        </w:rPr>
      </w:pPr>
      <w:r>
        <w:rPr>
          <w:b w:val="0"/>
          <w:sz w:val="24"/>
          <w:szCs w:val="24"/>
          <w:highlight w:val="none"/>
        </w:rPr>
        <w:t>1．竞赛工位：每个工位占地不小于 6m</w:t>
      </w:r>
      <w:r>
        <w:rPr>
          <w:b w:val="0"/>
          <w:sz w:val="24"/>
          <w:szCs w:val="24"/>
          <w:highlight w:val="none"/>
          <w:vertAlign w:val="superscript"/>
        </w:rPr>
        <w:t>2</w:t>
      </w:r>
      <w:r>
        <w:rPr>
          <w:b w:val="0"/>
          <w:sz w:val="24"/>
          <w:szCs w:val="24"/>
          <w:highlight w:val="none"/>
        </w:rPr>
        <w:t>，且标明工位号。</w:t>
      </w:r>
    </w:p>
    <w:p>
      <w:pPr>
        <w:pStyle w:val="4"/>
        <w:spacing w:before="0" w:line="360" w:lineRule="auto"/>
        <w:ind w:left="0" w:firstLine="470" w:firstLineChars="196"/>
        <w:rPr>
          <w:b w:val="0"/>
          <w:sz w:val="24"/>
          <w:szCs w:val="24"/>
          <w:highlight w:val="none"/>
        </w:rPr>
      </w:pPr>
      <w:r>
        <w:rPr>
          <w:b w:val="0"/>
          <w:sz w:val="24"/>
          <w:szCs w:val="24"/>
          <w:highlight w:val="none"/>
        </w:rPr>
        <w:t>2．每个竞赛工位配备</w:t>
      </w:r>
      <w:r>
        <w:rPr>
          <w:rFonts w:hint="eastAsia"/>
          <w:b w:val="0"/>
          <w:sz w:val="24"/>
          <w:szCs w:val="24"/>
          <w:highlight w:val="none"/>
        </w:rPr>
        <w:t>（参考）</w:t>
      </w:r>
      <w:r>
        <w:rPr>
          <w:b w:val="0"/>
          <w:sz w:val="24"/>
          <w:szCs w:val="24"/>
          <w:highlight w:val="none"/>
        </w:rPr>
        <w:t>：</w:t>
      </w:r>
    </w:p>
    <w:p>
      <w:pPr>
        <w:pStyle w:val="4"/>
        <w:spacing w:before="0" w:line="360" w:lineRule="auto"/>
        <w:ind w:left="0" w:firstLine="470" w:firstLineChars="196"/>
        <w:rPr>
          <w:b w:val="0"/>
          <w:sz w:val="24"/>
          <w:szCs w:val="24"/>
          <w:highlight w:val="none"/>
        </w:rPr>
      </w:pPr>
      <w:r>
        <w:rPr>
          <w:rFonts w:hint="eastAsia"/>
          <w:b w:val="0"/>
          <w:sz w:val="24"/>
          <w:szCs w:val="24"/>
          <w:highlight w:val="none"/>
        </w:rPr>
        <w:t>考核设备1套，</w:t>
      </w:r>
      <w:r>
        <w:rPr>
          <w:b w:val="0"/>
          <w:sz w:val="24"/>
          <w:szCs w:val="24"/>
          <w:highlight w:val="none"/>
        </w:rPr>
        <w:t>座椅 1 套。</w:t>
      </w:r>
    </w:p>
    <w:p>
      <w:pPr>
        <w:pStyle w:val="4"/>
        <w:spacing w:before="0" w:line="360" w:lineRule="auto"/>
        <w:ind w:left="0" w:firstLine="470" w:firstLineChars="196"/>
        <w:rPr>
          <w:b w:val="0"/>
          <w:sz w:val="24"/>
          <w:szCs w:val="24"/>
          <w:highlight w:val="none"/>
        </w:rPr>
      </w:pPr>
      <w:r>
        <w:rPr>
          <w:rFonts w:hint="eastAsia"/>
          <w:b w:val="0"/>
          <w:sz w:val="24"/>
          <w:szCs w:val="24"/>
          <w:highlight w:val="none"/>
        </w:rPr>
        <w:t>考核设备配置如下：</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082"/>
        <w:gridCol w:w="47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394" w:type="pct"/>
            <w:tcBorders>
              <w:bottom w:val="single" w:color="auto" w:sz="4" w:space="0"/>
            </w:tcBorders>
          </w:tcPr>
          <w:p>
            <w:pPr>
              <w:jc w:val="center"/>
              <w:rPr>
                <w:rFonts w:hint="eastAsia" w:ascii="仿宋" w:hAnsi="仿宋" w:eastAsia="仿宋"/>
                <w:b/>
                <w:bCs/>
                <w:sz w:val="21"/>
                <w:szCs w:val="21"/>
                <w:highlight w:val="none"/>
                <w:lang w:val="en-US" w:eastAsia="zh-CN"/>
              </w:rPr>
            </w:pPr>
            <w:r>
              <w:rPr>
                <w:rFonts w:hint="eastAsia" w:ascii="仿宋" w:hAnsi="仿宋" w:eastAsia="仿宋"/>
                <w:b/>
                <w:bCs/>
                <w:sz w:val="21"/>
                <w:szCs w:val="21"/>
                <w:highlight w:val="none"/>
                <w:lang w:val="en-US" w:eastAsia="zh-CN"/>
              </w:rPr>
              <w:t>序号</w:t>
            </w:r>
          </w:p>
        </w:tc>
        <w:tc>
          <w:tcPr>
            <w:tcW w:w="635" w:type="pct"/>
            <w:tcBorders>
              <w:bottom w:val="single" w:color="auto" w:sz="4" w:space="0"/>
            </w:tcBorders>
          </w:tcPr>
          <w:p>
            <w:pPr>
              <w:jc w:val="center"/>
              <w:rPr>
                <w:rFonts w:ascii="仿宋" w:hAnsi="仿宋" w:eastAsia="仿宋"/>
                <w:b/>
                <w:bCs/>
                <w:sz w:val="21"/>
                <w:szCs w:val="21"/>
                <w:highlight w:val="none"/>
              </w:rPr>
            </w:pPr>
            <w:r>
              <w:rPr>
                <w:rFonts w:hint="eastAsia" w:ascii="仿宋" w:hAnsi="仿宋" w:eastAsia="仿宋"/>
                <w:b/>
                <w:bCs/>
                <w:sz w:val="21"/>
                <w:szCs w:val="21"/>
                <w:highlight w:val="none"/>
              </w:rPr>
              <w:t>设备名称</w:t>
            </w:r>
          </w:p>
        </w:tc>
        <w:tc>
          <w:tcPr>
            <w:tcW w:w="2769" w:type="pct"/>
            <w:tcBorders>
              <w:bottom w:val="single" w:color="auto" w:sz="4" w:space="0"/>
            </w:tcBorders>
          </w:tcPr>
          <w:p>
            <w:pPr>
              <w:jc w:val="center"/>
              <w:rPr>
                <w:rFonts w:hint="default" w:ascii="仿宋" w:hAnsi="仿宋" w:eastAsia="仿宋"/>
                <w:b/>
                <w:bCs/>
                <w:sz w:val="21"/>
                <w:szCs w:val="21"/>
                <w:highlight w:val="none"/>
                <w:lang w:val="en-US" w:eastAsia="zh-CN"/>
              </w:rPr>
            </w:pPr>
            <w:r>
              <w:rPr>
                <w:rFonts w:hint="eastAsia" w:ascii="仿宋" w:hAnsi="仿宋" w:eastAsia="仿宋"/>
                <w:b/>
                <w:bCs/>
                <w:sz w:val="21"/>
                <w:szCs w:val="21"/>
                <w:highlight w:val="none"/>
                <w:lang w:val="en-US" w:eastAsia="zh-CN"/>
              </w:rPr>
              <w:t>基本参数</w:t>
            </w:r>
          </w:p>
        </w:tc>
        <w:tc>
          <w:tcPr>
            <w:tcW w:w="1200" w:type="pct"/>
            <w:tcBorders>
              <w:bottom w:val="single" w:color="auto" w:sz="4" w:space="0"/>
            </w:tcBorders>
          </w:tcPr>
          <w:p>
            <w:pPr>
              <w:jc w:val="center"/>
              <w:rPr>
                <w:rFonts w:hint="default" w:ascii="仿宋" w:hAnsi="仿宋" w:eastAsia="仿宋"/>
                <w:b/>
                <w:bCs/>
                <w:sz w:val="21"/>
                <w:szCs w:val="21"/>
                <w:highlight w:val="none"/>
                <w:lang w:val="en-US" w:eastAsia="zh-CN"/>
              </w:rPr>
            </w:pPr>
            <w:r>
              <w:rPr>
                <w:rFonts w:hint="eastAsia" w:ascii="仿宋" w:hAnsi="仿宋" w:eastAsia="仿宋"/>
                <w:b/>
                <w:bCs/>
                <w:sz w:val="21"/>
                <w:szCs w:val="21"/>
                <w:highlight w:val="none"/>
                <w:lang w:val="en-US" w:eastAsia="zh-CN"/>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94" w:type="pct"/>
            <w:vAlign w:val="center"/>
          </w:tcPr>
          <w:p>
            <w:pPr>
              <w:jc w:val="center"/>
              <w:rPr>
                <w:rFonts w:hint="eastAsia"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1</w:t>
            </w:r>
          </w:p>
        </w:tc>
        <w:tc>
          <w:tcPr>
            <w:tcW w:w="635" w:type="pct"/>
            <w:vAlign w:val="center"/>
          </w:tcPr>
          <w:p>
            <w:pPr>
              <w:jc w:val="center"/>
              <w:rPr>
                <w:rFonts w:hint="eastAsia" w:ascii="仿宋" w:hAnsi="仿宋" w:eastAsia="仿宋" w:cs="Times New Roman"/>
                <w:b w:val="0"/>
                <w:bCs w:val="0"/>
                <w:sz w:val="21"/>
                <w:szCs w:val="21"/>
                <w:highlight w:val="none"/>
              </w:rPr>
            </w:pPr>
            <w:r>
              <w:rPr>
                <w:rFonts w:hint="eastAsia" w:ascii="仿宋" w:hAnsi="仿宋" w:eastAsia="仿宋" w:cs="Times New Roman"/>
                <w:b w:val="0"/>
                <w:bCs w:val="0"/>
                <w:sz w:val="21"/>
                <w:szCs w:val="21"/>
                <w:highlight w:val="none"/>
              </w:rPr>
              <w:t>区块链技术应用开发一体机</w:t>
            </w:r>
          </w:p>
        </w:tc>
        <w:tc>
          <w:tcPr>
            <w:tcW w:w="2769" w:type="pct"/>
            <w:vAlign w:val="center"/>
          </w:tcPr>
          <w:p>
            <w:pPr>
              <w:jc w:val="center"/>
              <w:rPr>
                <w:rFonts w:hint="eastAsia" w:ascii="仿宋" w:hAnsi="仿宋" w:eastAsia="仿宋" w:cs="Times New Roman"/>
                <w:b w:val="0"/>
                <w:bCs w:val="0"/>
                <w:sz w:val="21"/>
                <w:szCs w:val="21"/>
                <w:highlight w:val="none"/>
              </w:rPr>
            </w:pPr>
            <w:r>
              <w:rPr>
                <w:rFonts w:hint="eastAsia" w:ascii="仿宋" w:hAnsi="仿宋" w:eastAsia="仿宋" w:cs="Times New Roman"/>
                <w:b w:val="0"/>
                <w:bCs w:val="0"/>
                <w:sz w:val="21"/>
                <w:szCs w:val="21"/>
                <w:highlight w:val="none"/>
                <w:lang w:val="en-US" w:eastAsia="zh-CN"/>
              </w:rPr>
              <w:t xml:space="preserve"> 酷睿i7处理器、16GB运行内存、480GB以上固态硬盘</w:t>
            </w:r>
          </w:p>
        </w:tc>
        <w:tc>
          <w:tcPr>
            <w:tcW w:w="1200" w:type="pct"/>
            <w:vAlign w:val="center"/>
          </w:tcPr>
          <w:p>
            <w:pPr>
              <w:jc w:val="center"/>
              <w:rPr>
                <w:rFonts w:hint="default"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94" w:type="pct"/>
            <w:vAlign w:val="center"/>
          </w:tcPr>
          <w:p>
            <w:pPr>
              <w:jc w:val="center"/>
              <w:rPr>
                <w:rFonts w:hint="eastAsia"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2</w:t>
            </w:r>
          </w:p>
        </w:tc>
        <w:tc>
          <w:tcPr>
            <w:tcW w:w="635" w:type="pct"/>
            <w:vAlign w:val="center"/>
          </w:tcPr>
          <w:p>
            <w:pPr>
              <w:jc w:val="center"/>
              <w:rPr>
                <w:rFonts w:hint="eastAsia" w:ascii="仿宋" w:hAnsi="仿宋" w:eastAsia="仿宋" w:cs="Times New Roman"/>
                <w:b w:val="0"/>
                <w:bCs w:val="0"/>
                <w:sz w:val="21"/>
                <w:szCs w:val="21"/>
                <w:highlight w:val="none"/>
                <w:lang w:val="zh-CN" w:eastAsia="zh-CN"/>
              </w:rPr>
            </w:pPr>
            <w:r>
              <w:rPr>
                <w:rFonts w:hint="eastAsia" w:ascii="仿宋" w:hAnsi="仿宋" w:eastAsia="仿宋" w:cs="Times New Roman"/>
                <w:b w:val="0"/>
                <w:bCs w:val="0"/>
                <w:sz w:val="21"/>
                <w:szCs w:val="21"/>
                <w:highlight w:val="none"/>
                <w:lang w:val="en-US" w:eastAsia="zh-CN"/>
              </w:rPr>
              <w:t>显示器</w:t>
            </w:r>
          </w:p>
        </w:tc>
        <w:tc>
          <w:tcPr>
            <w:tcW w:w="2769" w:type="pct"/>
            <w:vAlign w:val="center"/>
          </w:tcPr>
          <w:p>
            <w:pPr>
              <w:jc w:val="center"/>
              <w:rPr>
                <w:rFonts w:hint="eastAsia"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22寸以上16:9显示器</w:t>
            </w:r>
          </w:p>
        </w:tc>
        <w:tc>
          <w:tcPr>
            <w:tcW w:w="1200" w:type="pct"/>
            <w:vAlign w:val="center"/>
          </w:tcPr>
          <w:p>
            <w:pPr>
              <w:jc w:val="center"/>
              <w:rPr>
                <w:rFonts w:hint="default"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94" w:type="pct"/>
            <w:vAlign w:val="center"/>
          </w:tcPr>
          <w:p>
            <w:pPr>
              <w:jc w:val="center"/>
              <w:rPr>
                <w:rFonts w:hint="default"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3</w:t>
            </w:r>
          </w:p>
        </w:tc>
        <w:tc>
          <w:tcPr>
            <w:tcW w:w="635" w:type="pct"/>
            <w:vAlign w:val="center"/>
          </w:tcPr>
          <w:p>
            <w:pPr>
              <w:jc w:val="center"/>
              <w:rPr>
                <w:rFonts w:hint="eastAsia" w:ascii="仿宋" w:hAnsi="仿宋" w:eastAsia="仿宋" w:cs="Times New Roman"/>
                <w:b w:val="0"/>
                <w:bCs w:val="0"/>
                <w:kern w:val="2"/>
                <w:sz w:val="21"/>
                <w:szCs w:val="21"/>
                <w:highlight w:val="none"/>
                <w:lang w:val="en-US" w:eastAsia="zh-CN" w:bidi="ar-SA"/>
              </w:rPr>
            </w:pPr>
            <w:r>
              <w:rPr>
                <w:rFonts w:hint="eastAsia" w:ascii="仿宋" w:hAnsi="仿宋" w:eastAsia="仿宋" w:cs="Times New Roman"/>
                <w:b w:val="0"/>
                <w:bCs w:val="0"/>
                <w:sz w:val="21"/>
                <w:szCs w:val="21"/>
                <w:highlight w:val="none"/>
                <w:lang w:val="en-US" w:eastAsia="zh-CN"/>
              </w:rPr>
              <w:t>键盘鼠标</w:t>
            </w:r>
          </w:p>
        </w:tc>
        <w:tc>
          <w:tcPr>
            <w:tcW w:w="2769" w:type="pct"/>
            <w:vAlign w:val="center"/>
          </w:tcPr>
          <w:p>
            <w:pPr>
              <w:jc w:val="center"/>
              <w:rPr>
                <w:rFonts w:hint="eastAsia" w:ascii="仿宋" w:hAnsi="仿宋" w:eastAsia="仿宋" w:cs="Times New Roman"/>
                <w:b w:val="0"/>
                <w:bCs w:val="0"/>
                <w:kern w:val="2"/>
                <w:sz w:val="21"/>
                <w:szCs w:val="21"/>
                <w:highlight w:val="none"/>
                <w:lang w:val="en-US" w:eastAsia="zh-CN" w:bidi="ar-SA"/>
              </w:rPr>
            </w:pPr>
            <w:r>
              <w:rPr>
                <w:rFonts w:hint="eastAsia" w:ascii="仿宋" w:hAnsi="仿宋" w:eastAsia="仿宋" w:cs="Times New Roman"/>
                <w:b w:val="0"/>
                <w:bCs w:val="0"/>
                <w:sz w:val="21"/>
                <w:szCs w:val="21"/>
                <w:highlight w:val="none"/>
                <w:lang w:val="en-US" w:eastAsia="zh-CN"/>
              </w:rPr>
              <w:t>标准键盘、鼠标</w:t>
            </w:r>
          </w:p>
        </w:tc>
        <w:tc>
          <w:tcPr>
            <w:tcW w:w="1200" w:type="pct"/>
            <w:vAlign w:val="center"/>
          </w:tcPr>
          <w:p>
            <w:pPr>
              <w:jc w:val="center"/>
              <w:rPr>
                <w:rFonts w:hint="default"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94" w:type="pct"/>
            <w:vAlign w:val="center"/>
          </w:tcPr>
          <w:p>
            <w:pPr>
              <w:jc w:val="center"/>
              <w:rPr>
                <w:rFonts w:hint="default"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4</w:t>
            </w:r>
          </w:p>
        </w:tc>
        <w:tc>
          <w:tcPr>
            <w:tcW w:w="635" w:type="pct"/>
            <w:vAlign w:val="center"/>
          </w:tcPr>
          <w:p>
            <w:pPr>
              <w:jc w:val="center"/>
              <w:rPr>
                <w:rFonts w:hint="eastAsia"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U盘</w:t>
            </w:r>
          </w:p>
        </w:tc>
        <w:tc>
          <w:tcPr>
            <w:tcW w:w="2769" w:type="pct"/>
            <w:vAlign w:val="center"/>
          </w:tcPr>
          <w:p>
            <w:pPr>
              <w:jc w:val="center"/>
              <w:rPr>
                <w:rFonts w:hint="eastAsia"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USB3.0接口U盘64G</w:t>
            </w:r>
          </w:p>
        </w:tc>
        <w:tc>
          <w:tcPr>
            <w:tcW w:w="1200" w:type="pct"/>
            <w:vAlign w:val="center"/>
          </w:tcPr>
          <w:p>
            <w:pPr>
              <w:jc w:val="center"/>
              <w:rPr>
                <w:rFonts w:hint="default" w:ascii="仿宋" w:hAnsi="仿宋" w:eastAsia="仿宋" w:cs="Times New Roman"/>
                <w:b w:val="0"/>
                <w:bCs w:val="0"/>
                <w:sz w:val="21"/>
                <w:szCs w:val="21"/>
                <w:highlight w:val="none"/>
                <w:lang w:val="en-US" w:eastAsia="zh-CN"/>
              </w:rPr>
            </w:pPr>
            <w:r>
              <w:rPr>
                <w:rFonts w:hint="eastAsia" w:ascii="仿宋" w:hAnsi="仿宋" w:eastAsia="仿宋" w:cs="Times New Roman"/>
                <w:b w:val="0"/>
                <w:bCs w:val="0"/>
                <w:sz w:val="21"/>
                <w:szCs w:val="21"/>
                <w:highlight w:val="none"/>
                <w:lang w:val="en-US" w:eastAsia="zh-CN"/>
              </w:rPr>
              <w:t>1个</w:t>
            </w:r>
          </w:p>
        </w:tc>
      </w:tr>
    </w:tbl>
    <w:p>
      <w:pPr>
        <w:pStyle w:val="4"/>
        <w:spacing w:before="0" w:line="360" w:lineRule="auto"/>
        <w:ind w:left="0" w:firstLine="470" w:firstLineChars="196"/>
        <w:rPr>
          <w:rFonts w:hint="eastAsia"/>
          <w:b w:val="0"/>
          <w:sz w:val="24"/>
          <w:szCs w:val="24"/>
          <w:highlight w:val="none"/>
        </w:rPr>
      </w:pPr>
      <w:r>
        <w:rPr>
          <w:rFonts w:hint="eastAsia"/>
          <w:b w:val="0"/>
          <w:sz w:val="24"/>
          <w:szCs w:val="24"/>
          <w:highlight w:val="none"/>
          <w:lang w:val="en-US" w:eastAsia="zh-CN"/>
        </w:rPr>
        <w:t>3</w:t>
      </w:r>
      <w:r>
        <w:rPr>
          <w:rFonts w:hint="eastAsia"/>
          <w:b w:val="0"/>
          <w:sz w:val="24"/>
          <w:szCs w:val="24"/>
          <w:highlight w:val="none"/>
        </w:rPr>
        <w:t>.软件及工具：</w:t>
      </w:r>
    </w:p>
    <w:tbl>
      <w:tblPr>
        <w:tblStyle w:val="8"/>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0"/>
        <w:gridCol w:w="7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83" w:type="pct"/>
          </w:tcPr>
          <w:p>
            <w:pPr>
              <w:pStyle w:val="19"/>
              <w:rPr>
                <w:b/>
                <w:sz w:val="24"/>
                <w:highlight w:val="none"/>
              </w:rPr>
            </w:pPr>
            <w:r>
              <w:rPr>
                <w:b/>
                <w:sz w:val="24"/>
                <w:highlight w:val="none"/>
              </w:rPr>
              <w:t>序号</w:t>
            </w:r>
          </w:p>
        </w:tc>
        <w:tc>
          <w:tcPr>
            <w:tcW w:w="4416" w:type="pct"/>
          </w:tcPr>
          <w:p>
            <w:pPr>
              <w:pStyle w:val="19"/>
              <w:jc w:val="center"/>
              <w:rPr>
                <w:b/>
                <w:sz w:val="24"/>
                <w:highlight w:val="none"/>
              </w:rPr>
            </w:pPr>
            <w:r>
              <w:rPr>
                <w:b/>
                <w:sz w:val="24"/>
                <w:highlight w:val="none"/>
              </w:rPr>
              <w:t>软件参数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sz w:val="24"/>
                <w:highlight w:val="none"/>
              </w:rPr>
              <w:t>1</w:t>
            </w:r>
          </w:p>
        </w:tc>
        <w:tc>
          <w:tcPr>
            <w:tcW w:w="4416" w:type="pct"/>
            <w:vAlign w:val="top"/>
          </w:tcPr>
          <w:p>
            <w:pPr>
              <w:pStyle w:val="19"/>
              <w:jc w:val="center"/>
              <w:rPr>
                <w:sz w:val="24"/>
                <w:highlight w:val="none"/>
              </w:rPr>
            </w:pPr>
            <w:r>
              <w:rPr>
                <w:rFonts w:hint="eastAsia"/>
                <w:sz w:val="24"/>
                <w:highlight w:val="none"/>
              </w:rPr>
              <w:t>Ubuntu操作系统，或</w:t>
            </w:r>
            <w:r>
              <w:rPr>
                <w:sz w:val="24"/>
                <w:highlight w:val="none"/>
              </w:rPr>
              <w:t>Deepin</w:t>
            </w:r>
            <w:r>
              <w:rPr>
                <w:rFonts w:hint="eastAsia"/>
                <w:sz w:val="24"/>
                <w:highlight w:val="none"/>
              </w:rPr>
              <w:t>开源操作系统平台</w:t>
            </w:r>
          </w:p>
          <w:p>
            <w:pPr>
              <w:pStyle w:val="19"/>
              <w:jc w:val="center"/>
              <w:rPr>
                <w:sz w:val="24"/>
                <w:highlight w:val="none"/>
              </w:rPr>
            </w:pPr>
            <w:r>
              <w:rPr>
                <w:rFonts w:hint="eastAsia"/>
                <w:sz w:val="24"/>
                <w:highlight w:val="none"/>
              </w:rPr>
              <w:t>及其集成的工具软件包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rFonts w:hint="eastAsia"/>
                <w:sz w:val="24"/>
                <w:highlight w:val="none"/>
              </w:rPr>
              <w:t>2</w:t>
            </w:r>
          </w:p>
        </w:tc>
        <w:tc>
          <w:tcPr>
            <w:tcW w:w="4416" w:type="pct"/>
            <w:vAlign w:val="top"/>
          </w:tcPr>
          <w:p>
            <w:pPr>
              <w:pStyle w:val="19"/>
              <w:jc w:val="center"/>
              <w:rPr>
                <w:rFonts w:hint="eastAsia"/>
                <w:sz w:val="24"/>
                <w:highlight w:val="none"/>
              </w:rPr>
            </w:pPr>
            <w:r>
              <w:rPr>
                <w:sz w:val="24"/>
                <w:highlight w:val="none"/>
              </w:rPr>
              <w:t>Centos</w:t>
            </w:r>
            <w:r>
              <w:rPr>
                <w:rFonts w:hint="eastAsia"/>
                <w:sz w:val="24"/>
                <w:highlight w:val="none"/>
              </w:rPr>
              <w:t>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83" w:type="pct"/>
          </w:tcPr>
          <w:p>
            <w:pPr>
              <w:pStyle w:val="19"/>
              <w:jc w:val="center"/>
              <w:rPr>
                <w:sz w:val="24"/>
                <w:highlight w:val="none"/>
              </w:rPr>
            </w:pPr>
            <w:r>
              <w:rPr>
                <w:sz w:val="24"/>
                <w:highlight w:val="none"/>
              </w:rPr>
              <w:t>3</w:t>
            </w:r>
          </w:p>
        </w:tc>
        <w:tc>
          <w:tcPr>
            <w:tcW w:w="4416" w:type="pct"/>
            <w:vAlign w:val="top"/>
          </w:tcPr>
          <w:p>
            <w:pPr>
              <w:pStyle w:val="19"/>
              <w:jc w:val="center"/>
              <w:rPr>
                <w:sz w:val="24"/>
                <w:highlight w:val="none"/>
              </w:rPr>
            </w:pPr>
            <w:r>
              <w:rPr>
                <w:rFonts w:hint="eastAsia"/>
                <w:sz w:val="24"/>
                <w:highlight w:val="none"/>
              </w:rPr>
              <w:t>K</w:t>
            </w:r>
            <w:r>
              <w:rPr>
                <w:sz w:val="24"/>
                <w:highlight w:val="none"/>
              </w:rPr>
              <w:t>VM</w:t>
            </w:r>
            <w:r>
              <w:rPr>
                <w:rFonts w:hint="eastAsia"/>
                <w:sz w:val="24"/>
                <w:highlight w:val="none"/>
              </w:rPr>
              <w:t>虚拟化及其管理平台，或</w:t>
            </w:r>
            <w:r>
              <w:rPr>
                <w:sz w:val="24"/>
                <w:highlight w:val="none"/>
              </w:rPr>
              <w:t>Virtual Box</w:t>
            </w:r>
            <w:r>
              <w:rPr>
                <w:rFonts w:hint="eastAsia"/>
                <w:sz w:val="24"/>
                <w:highlight w:val="none"/>
              </w:rPr>
              <w:t>虚拟机管理系统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83" w:type="pct"/>
          </w:tcPr>
          <w:p>
            <w:pPr>
              <w:pStyle w:val="19"/>
              <w:jc w:val="center"/>
              <w:rPr>
                <w:sz w:val="24"/>
                <w:highlight w:val="none"/>
              </w:rPr>
            </w:pPr>
            <w:r>
              <w:rPr>
                <w:sz w:val="24"/>
                <w:highlight w:val="none"/>
              </w:rPr>
              <w:t>4</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Docker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83" w:type="pct"/>
          </w:tcPr>
          <w:p>
            <w:pPr>
              <w:pStyle w:val="19"/>
              <w:jc w:val="center"/>
              <w:rPr>
                <w:sz w:val="24"/>
                <w:highlight w:val="none"/>
              </w:rPr>
            </w:pPr>
            <w:r>
              <w:rPr>
                <w:sz w:val="24"/>
                <w:highlight w:val="none"/>
              </w:rPr>
              <w:t>5</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LibreOffice Writer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83" w:type="pct"/>
          </w:tcPr>
          <w:p>
            <w:pPr>
              <w:pStyle w:val="19"/>
              <w:jc w:val="center"/>
              <w:rPr>
                <w:sz w:val="24"/>
                <w:highlight w:val="none"/>
              </w:rPr>
            </w:pPr>
            <w:r>
              <w:rPr>
                <w:sz w:val="24"/>
                <w:highlight w:val="none"/>
              </w:rPr>
              <w:t>6</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LibreOffice Draw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83" w:type="pct"/>
          </w:tcPr>
          <w:p>
            <w:pPr>
              <w:pStyle w:val="19"/>
              <w:jc w:val="center"/>
              <w:rPr>
                <w:sz w:val="24"/>
                <w:highlight w:val="none"/>
              </w:rPr>
            </w:pPr>
            <w:r>
              <w:rPr>
                <w:rFonts w:hint="eastAsia"/>
                <w:sz w:val="24"/>
                <w:highlight w:val="none"/>
              </w:rPr>
              <w:t>7</w:t>
            </w:r>
          </w:p>
        </w:tc>
        <w:tc>
          <w:tcPr>
            <w:tcW w:w="4416" w:type="pct"/>
            <w:vAlign w:val="center"/>
          </w:tcPr>
          <w:p>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谷歌浏览器/火狐浏览器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83" w:type="pct"/>
          </w:tcPr>
          <w:p>
            <w:pPr>
              <w:pStyle w:val="19"/>
              <w:jc w:val="center"/>
              <w:rPr>
                <w:sz w:val="24"/>
                <w:highlight w:val="none"/>
              </w:rPr>
            </w:pPr>
            <w:r>
              <w:rPr>
                <w:sz w:val="24"/>
                <w:highlight w:val="none"/>
              </w:rPr>
              <w:t>8</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Postman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sz w:val="24"/>
                <w:highlight w:val="none"/>
              </w:rPr>
              <w:t>9</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F</w:t>
            </w:r>
            <w:r>
              <w:rPr>
                <w:rFonts w:ascii="仿宋" w:hAnsi="仿宋" w:eastAsia="仿宋" w:cs="仿宋"/>
                <w:sz w:val="24"/>
                <w:highlight w:val="none"/>
              </w:rPr>
              <w:t>ISCO-BCOS</w:t>
            </w:r>
            <w:r>
              <w:rPr>
                <w:rFonts w:hint="eastAsia" w:ascii="仿宋" w:hAnsi="仿宋" w:eastAsia="仿宋" w:cs="仿宋"/>
                <w:sz w:val="24"/>
                <w:highlight w:val="none"/>
              </w:rPr>
              <w:t>及其配套环境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rFonts w:hint="eastAsia"/>
                <w:sz w:val="24"/>
                <w:highlight w:val="none"/>
              </w:rPr>
              <w:t>1</w:t>
            </w:r>
            <w:r>
              <w:rPr>
                <w:sz w:val="24"/>
                <w:highlight w:val="none"/>
              </w:rPr>
              <w:t>0</w:t>
            </w:r>
          </w:p>
        </w:tc>
        <w:tc>
          <w:tcPr>
            <w:tcW w:w="4416" w:type="pct"/>
            <w:vAlign w:val="center"/>
          </w:tcPr>
          <w:p>
            <w:pPr>
              <w:spacing w:line="440" w:lineRule="exact"/>
              <w:jc w:val="center"/>
              <w:rPr>
                <w:rFonts w:ascii="仿宋" w:hAnsi="仿宋" w:eastAsia="仿宋" w:cs="仿宋"/>
                <w:sz w:val="24"/>
                <w:highlight w:val="none"/>
              </w:rPr>
            </w:pPr>
            <w:r>
              <w:rPr>
                <w:rFonts w:ascii="仿宋" w:hAnsi="仿宋" w:eastAsia="仿宋" w:cs="仿宋"/>
                <w:sz w:val="24"/>
                <w:highlight w:val="none"/>
              </w:rPr>
              <w:t xml:space="preserve">Caliper </w:t>
            </w:r>
            <w:r>
              <w:rPr>
                <w:rFonts w:hint="eastAsia" w:ascii="仿宋" w:hAnsi="仿宋" w:eastAsia="仿宋" w:cs="仿宋"/>
                <w:sz w:val="24"/>
                <w:highlight w:val="none"/>
              </w:rPr>
              <w:t>区块链性能测试工具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rFonts w:hint="eastAsia"/>
                <w:sz w:val="24"/>
                <w:highlight w:val="none"/>
              </w:rPr>
            </w:pPr>
            <w:r>
              <w:rPr>
                <w:rFonts w:hint="eastAsia"/>
                <w:sz w:val="24"/>
                <w:highlight w:val="none"/>
              </w:rPr>
              <w:t>1</w:t>
            </w:r>
            <w:r>
              <w:rPr>
                <w:sz w:val="24"/>
                <w:highlight w:val="none"/>
              </w:rPr>
              <w:t>1</w:t>
            </w:r>
          </w:p>
        </w:tc>
        <w:tc>
          <w:tcPr>
            <w:tcW w:w="4416" w:type="pct"/>
            <w:vAlign w:val="center"/>
          </w:tcPr>
          <w:p>
            <w:pPr>
              <w:spacing w:line="440" w:lineRule="exact"/>
              <w:jc w:val="center"/>
              <w:rPr>
                <w:rFonts w:hint="eastAsia" w:ascii="仿宋" w:hAnsi="仿宋" w:eastAsia="仿宋" w:cs="仿宋"/>
                <w:sz w:val="24"/>
                <w:highlight w:val="none"/>
              </w:rPr>
            </w:pPr>
            <w:r>
              <w:rPr>
                <w:rFonts w:ascii="仿宋" w:hAnsi="仿宋" w:eastAsia="仿宋" w:cs="仿宋"/>
                <w:bCs/>
                <w:sz w:val="24"/>
                <w:highlight w:val="none"/>
              </w:rPr>
              <w:t>T</w:t>
            </w:r>
            <w:r>
              <w:rPr>
                <w:rFonts w:hint="eastAsia" w:ascii="仿宋" w:hAnsi="仿宋" w:eastAsia="仿宋" w:cs="仿宋"/>
                <w:bCs/>
                <w:sz w:val="24"/>
                <w:highlight w:val="none"/>
              </w:rPr>
              <w:t>ruffle</w:t>
            </w:r>
            <w:r>
              <w:rPr>
                <w:rFonts w:ascii="仿宋" w:hAnsi="仿宋" w:eastAsia="仿宋" w:cs="仿宋"/>
                <w:bCs/>
                <w:sz w:val="24"/>
                <w:highlight w:val="none"/>
              </w:rPr>
              <w:t xml:space="preserve"> </w:t>
            </w:r>
            <w:r>
              <w:rPr>
                <w:rFonts w:hint="eastAsia" w:ascii="仿宋" w:hAnsi="仿宋" w:eastAsia="仿宋" w:cs="仿宋"/>
                <w:bCs/>
                <w:sz w:val="24"/>
                <w:highlight w:val="none"/>
              </w:rPr>
              <w:t>区块链单元测试工具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rFonts w:hint="eastAsia"/>
                <w:sz w:val="24"/>
                <w:highlight w:val="none"/>
              </w:rPr>
            </w:pPr>
            <w:r>
              <w:rPr>
                <w:rFonts w:hint="eastAsia"/>
                <w:sz w:val="24"/>
                <w:highlight w:val="none"/>
              </w:rPr>
              <w:t>1</w:t>
            </w:r>
            <w:r>
              <w:rPr>
                <w:sz w:val="24"/>
                <w:highlight w:val="none"/>
              </w:rPr>
              <w:t>2</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W</w:t>
            </w:r>
            <w:r>
              <w:rPr>
                <w:rFonts w:ascii="仿宋" w:hAnsi="仿宋" w:eastAsia="仿宋" w:cs="仿宋"/>
                <w:sz w:val="24"/>
                <w:highlight w:val="none"/>
              </w:rPr>
              <w:t>eBase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rFonts w:hint="eastAsia"/>
                <w:sz w:val="24"/>
                <w:highlight w:val="none"/>
              </w:rPr>
              <w:t>1</w:t>
            </w:r>
            <w:r>
              <w:rPr>
                <w:sz w:val="24"/>
                <w:highlight w:val="none"/>
              </w:rPr>
              <w:t>3</w:t>
            </w:r>
          </w:p>
        </w:tc>
        <w:tc>
          <w:tcPr>
            <w:tcW w:w="4416" w:type="pct"/>
            <w:vAlign w:val="center"/>
          </w:tcPr>
          <w:p>
            <w:pPr>
              <w:spacing w:line="440" w:lineRule="exact"/>
              <w:jc w:val="center"/>
              <w:rPr>
                <w:rFonts w:ascii="仿宋" w:hAnsi="仿宋" w:eastAsia="仿宋" w:cs="仿宋"/>
                <w:sz w:val="24"/>
                <w:highlight w:val="none"/>
              </w:rPr>
            </w:pPr>
            <w:r>
              <w:rPr>
                <w:rFonts w:ascii="仿宋" w:hAnsi="仿宋" w:eastAsia="仿宋" w:cs="仿宋"/>
                <w:sz w:val="24"/>
                <w:highlight w:val="none"/>
              </w:rPr>
              <w:t>Visual Studio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rFonts w:hint="eastAsia"/>
                <w:sz w:val="24"/>
                <w:highlight w:val="none"/>
              </w:rPr>
              <w:t>1</w:t>
            </w:r>
            <w:r>
              <w:rPr>
                <w:sz w:val="24"/>
                <w:highlight w:val="none"/>
              </w:rPr>
              <w:t>4</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J</w:t>
            </w:r>
            <w:r>
              <w:rPr>
                <w:rFonts w:ascii="仿宋" w:hAnsi="仿宋" w:eastAsia="仿宋" w:cs="仿宋"/>
                <w:sz w:val="24"/>
                <w:highlight w:val="none"/>
              </w:rPr>
              <w:t>DK1.8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rFonts w:hint="eastAsia"/>
                <w:sz w:val="24"/>
                <w:highlight w:val="none"/>
              </w:rPr>
              <w:t>1</w:t>
            </w:r>
            <w:r>
              <w:rPr>
                <w:sz w:val="24"/>
                <w:highlight w:val="none"/>
              </w:rPr>
              <w:t>5</w:t>
            </w:r>
          </w:p>
        </w:tc>
        <w:tc>
          <w:tcPr>
            <w:tcW w:w="4416" w:type="pct"/>
            <w:vAlign w:val="center"/>
          </w:tcPr>
          <w:p>
            <w:pPr>
              <w:spacing w:line="440" w:lineRule="exact"/>
              <w:jc w:val="center"/>
              <w:rPr>
                <w:rFonts w:ascii="仿宋" w:hAnsi="仿宋" w:eastAsia="仿宋" w:cs="仿宋"/>
                <w:sz w:val="24"/>
                <w:highlight w:val="none"/>
              </w:rPr>
            </w:pPr>
            <w:r>
              <w:rPr>
                <w:rFonts w:ascii="仿宋" w:hAnsi="仿宋" w:eastAsia="仿宋" w:cs="仿宋"/>
                <w:sz w:val="24"/>
                <w:highlight w:val="none"/>
              </w:rPr>
              <w:t>Mariadb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rFonts w:hint="eastAsia"/>
                <w:sz w:val="24"/>
                <w:highlight w:val="none"/>
              </w:rPr>
              <w:t>1</w:t>
            </w:r>
            <w:r>
              <w:rPr>
                <w:sz w:val="24"/>
                <w:highlight w:val="none"/>
              </w:rPr>
              <w:t>6</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A</w:t>
            </w:r>
            <w:r>
              <w:rPr>
                <w:rFonts w:ascii="仿宋" w:hAnsi="仿宋" w:eastAsia="仿宋" w:cs="仿宋"/>
                <w:sz w:val="24"/>
                <w:highlight w:val="none"/>
              </w:rPr>
              <w:t>ctiveMQ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rFonts w:hint="eastAsia"/>
                <w:sz w:val="24"/>
                <w:highlight w:val="none"/>
              </w:rPr>
              <w:t>1</w:t>
            </w:r>
            <w:r>
              <w:rPr>
                <w:sz w:val="24"/>
                <w:highlight w:val="none"/>
              </w:rPr>
              <w:t>7</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T</w:t>
            </w:r>
            <w:r>
              <w:rPr>
                <w:rFonts w:ascii="仿宋" w:hAnsi="仿宋" w:eastAsia="仿宋" w:cs="仿宋"/>
                <w:sz w:val="24"/>
                <w:highlight w:val="none"/>
              </w:rPr>
              <w:t>omcat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rFonts w:hint="eastAsia"/>
                <w:sz w:val="24"/>
                <w:highlight w:val="none"/>
              </w:rPr>
              <w:t>1</w:t>
            </w:r>
            <w:r>
              <w:rPr>
                <w:sz w:val="24"/>
                <w:highlight w:val="none"/>
              </w:rPr>
              <w:t>8</w:t>
            </w:r>
          </w:p>
        </w:tc>
        <w:tc>
          <w:tcPr>
            <w:tcW w:w="4416" w:type="pct"/>
            <w:vAlign w:val="center"/>
          </w:tcPr>
          <w:p>
            <w:pPr>
              <w:spacing w:line="440" w:lineRule="exact"/>
              <w:jc w:val="center"/>
              <w:rPr>
                <w:rFonts w:ascii="仿宋" w:hAnsi="仿宋" w:eastAsia="仿宋" w:cs="仿宋"/>
                <w:sz w:val="24"/>
                <w:highlight w:val="none"/>
              </w:rPr>
            </w:pPr>
            <w:r>
              <w:rPr>
                <w:rFonts w:ascii="仿宋" w:hAnsi="仿宋" w:eastAsia="仿宋" w:cs="仿宋"/>
                <w:sz w:val="24"/>
                <w:highlight w:val="none"/>
              </w:rPr>
              <w:t>Ngnix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rFonts w:hint="eastAsia"/>
                <w:sz w:val="24"/>
                <w:highlight w:val="none"/>
              </w:rPr>
              <w:t>1</w:t>
            </w:r>
            <w:r>
              <w:rPr>
                <w:sz w:val="24"/>
                <w:highlight w:val="none"/>
              </w:rPr>
              <w:t>9</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N</w:t>
            </w:r>
            <w:r>
              <w:rPr>
                <w:rFonts w:ascii="仿宋" w:hAnsi="仿宋" w:eastAsia="仿宋" w:cs="仿宋"/>
                <w:sz w:val="24"/>
                <w:highlight w:val="none"/>
              </w:rPr>
              <w:t>ode.js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sz w:val="24"/>
                <w:highlight w:val="none"/>
              </w:rPr>
              <w:t>20</w:t>
            </w:r>
          </w:p>
        </w:tc>
        <w:tc>
          <w:tcPr>
            <w:tcW w:w="4416" w:type="pct"/>
            <w:vAlign w:val="center"/>
          </w:tcPr>
          <w:p>
            <w:pPr>
              <w:spacing w:line="440" w:lineRule="exact"/>
              <w:jc w:val="center"/>
              <w:rPr>
                <w:rFonts w:ascii="仿宋" w:hAnsi="仿宋" w:eastAsia="仿宋" w:cs="仿宋"/>
                <w:sz w:val="24"/>
                <w:highlight w:val="none"/>
              </w:rPr>
            </w:pPr>
            <w:r>
              <w:rPr>
                <w:rFonts w:ascii="仿宋" w:hAnsi="仿宋" w:eastAsia="仿宋" w:cs="仿宋"/>
                <w:sz w:val="24"/>
                <w:highlight w:val="none"/>
              </w:rPr>
              <w:t>ethereum/solidity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3" w:type="pct"/>
          </w:tcPr>
          <w:p>
            <w:pPr>
              <w:pStyle w:val="19"/>
              <w:jc w:val="center"/>
              <w:rPr>
                <w:sz w:val="24"/>
                <w:highlight w:val="none"/>
              </w:rPr>
            </w:pPr>
            <w:r>
              <w:rPr>
                <w:sz w:val="24"/>
                <w:highlight w:val="none"/>
              </w:rPr>
              <w:t>21</w:t>
            </w:r>
          </w:p>
        </w:tc>
        <w:tc>
          <w:tcPr>
            <w:tcW w:w="4416" w:type="pct"/>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终端软件</w:t>
            </w:r>
          </w:p>
        </w:tc>
      </w:tr>
    </w:tbl>
    <w:p>
      <w:pPr>
        <w:spacing w:line="331" w:lineRule="exact"/>
        <w:ind w:left="860"/>
        <w:rPr>
          <w:rFonts w:ascii="仿宋" w:hAnsi="仿宋" w:eastAsia="仿宋" w:cs="仿宋"/>
          <w:sz w:val="29"/>
          <w:szCs w:val="29"/>
          <w:highlight w:val="none"/>
        </w:rPr>
      </w:pPr>
    </w:p>
    <w:p>
      <w:pPr>
        <w:spacing w:line="360" w:lineRule="auto"/>
        <w:ind w:firstLine="570"/>
        <w:jc w:val="left"/>
        <w:rPr>
          <w:b w:val="0"/>
          <w:sz w:val="24"/>
          <w:szCs w:val="24"/>
          <w:highlight w:val="none"/>
        </w:rPr>
      </w:pPr>
      <w:r>
        <w:rPr>
          <w:rFonts w:hint="eastAsia"/>
          <w:b w:val="0"/>
          <w:sz w:val="24"/>
          <w:szCs w:val="24"/>
          <w:highlight w:val="none"/>
        </w:rPr>
        <w:t>4.</w:t>
      </w:r>
      <w:r>
        <w:rPr>
          <w:b w:val="0"/>
          <w:sz w:val="24"/>
          <w:szCs w:val="24"/>
          <w:highlight w:val="none"/>
        </w:rPr>
        <w:t>竞赛现场提供各种耗材</w:t>
      </w:r>
      <w:r>
        <w:rPr>
          <w:rFonts w:hint="eastAsia"/>
          <w:b w:val="0"/>
          <w:sz w:val="24"/>
          <w:szCs w:val="24"/>
          <w:highlight w:val="none"/>
        </w:rPr>
        <w:t>，包括电脑和相关的软件（不得自带）</w:t>
      </w:r>
      <w:r>
        <w:rPr>
          <w:b w:val="0"/>
          <w:sz w:val="24"/>
          <w:szCs w:val="24"/>
          <w:highlight w:val="none"/>
        </w:rPr>
        <w:t>。</w:t>
      </w:r>
    </w:p>
    <w:p>
      <w:pPr>
        <w:spacing w:line="360" w:lineRule="auto"/>
        <w:ind w:firstLine="570"/>
        <w:jc w:val="left"/>
        <w:rPr>
          <w:rFonts w:ascii="仿宋" w:hAnsi="仿宋" w:eastAsia="仿宋" w:cs="仿宋_GB2312"/>
          <w:b/>
          <w:szCs w:val="30"/>
          <w:highlight w:val="none"/>
        </w:rPr>
      </w:pPr>
      <w:r>
        <w:rPr>
          <w:rFonts w:ascii="仿宋" w:hAnsi="仿宋" w:eastAsia="仿宋" w:cs="仿宋_GB2312"/>
          <w:b/>
          <w:szCs w:val="30"/>
          <w:highlight w:val="none"/>
        </w:rPr>
        <w:t>四、竞赛细则</w:t>
      </w:r>
    </w:p>
    <w:p>
      <w:pPr>
        <w:pStyle w:val="4"/>
        <w:spacing w:before="0" w:line="360" w:lineRule="auto"/>
        <w:ind w:left="0" w:firstLine="472" w:firstLineChars="196"/>
        <w:rPr>
          <w:sz w:val="24"/>
          <w:szCs w:val="24"/>
          <w:highlight w:val="none"/>
        </w:rPr>
      </w:pPr>
      <w:r>
        <w:rPr>
          <w:sz w:val="24"/>
          <w:szCs w:val="24"/>
          <w:highlight w:val="none"/>
        </w:rPr>
        <w:t>（一）竞赛规则</w:t>
      </w:r>
    </w:p>
    <w:p>
      <w:pPr>
        <w:pStyle w:val="4"/>
        <w:spacing w:before="0" w:line="360" w:lineRule="auto"/>
        <w:ind w:left="0" w:firstLine="472" w:firstLineChars="196"/>
        <w:rPr>
          <w:sz w:val="24"/>
          <w:szCs w:val="24"/>
          <w:highlight w:val="none"/>
        </w:rPr>
      </w:pPr>
      <w:r>
        <w:rPr>
          <w:sz w:val="24"/>
          <w:szCs w:val="24"/>
          <w:highlight w:val="none"/>
        </w:rPr>
        <w:t>1．理论知识</w:t>
      </w:r>
    </w:p>
    <w:p>
      <w:pPr>
        <w:pStyle w:val="4"/>
        <w:spacing w:before="0" w:line="360" w:lineRule="auto"/>
        <w:ind w:left="0" w:firstLine="470" w:firstLineChars="196"/>
        <w:rPr>
          <w:b w:val="0"/>
          <w:bCs w:val="0"/>
          <w:sz w:val="24"/>
          <w:szCs w:val="24"/>
          <w:highlight w:val="none"/>
        </w:rPr>
      </w:pPr>
      <w:r>
        <w:rPr>
          <w:b w:val="0"/>
          <w:sz w:val="24"/>
          <w:szCs w:val="24"/>
          <w:highlight w:val="none"/>
        </w:rPr>
        <w:t xml:space="preserve"> </w:t>
      </w:r>
      <w:r>
        <w:rPr>
          <w:rFonts w:hint="eastAsia"/>
          <w:b w:val="0"/>
          <w:bCs w:val="0"/>
          <w:spacing w:val="-6"/>
          <w:sz w:val="24"/>
          <w:szCs w:val="24"/>
          <w:highlight w:val="none"/>
        </w:rPr>
        <w:t>本次竞赛不单独进行理论考核，相关专业知识在技能考核中进行测试。</w:t>
      </w:r>
    </w:p>
    <w:p>
      <w:pPr>
        <w:pStyle w:val="4"/>
        <w:spacing w:before="0" w:line="360" w:lineRule="auto"/>
        <w:ind w:left="0" w:firstLine="472" w:firstLineChars="196"/>
        <w:rPr>
          <w:sz w:val="24"/>
          <w:szCs w:val="24"/>
          <w:highlight w:val="none"/>
        </w:rPr>
      </w:pPr>
      <w:r>
        <w:rPr>
          <w:sz w:val="24"/>
          <w:szCs w:val="24"/>
          <w:highlight w:val="none"/>
        </w:rPr>
        <w:t>2．操作技能</w:t>
      </w:r>
    </w:p>
    <w:p>
      <w:pPr>
        <w:pStyle w:val="4"/>
        <w:spacing w:before="0" w:line="360" w:lineRule="auto"/>
        <w:ind w:left="0" w:firstLine="470" w:firstLineChars="196"/>
        <w:rPr>
          <w:b w:val="0"/>
          <w:sz w:val="24"/>
          <w:szCs w:val="24"/>
          <w:highlight w:val="none"/>
        </w:rPr>
      </w:pPr>
      <w:r>
        <w:rPr>
          <w:b w:val="0"/>
          <w:sz w:val="24"/>
          <w:szCs w:val="24"/>
          <w:highlight w:val="none"/>
        </w:rPr>
        <w:t>（1）操作技能竞赛以现场实际操作的方式进行。选手按赛场提供的任务书，在赛场提供的设备上完成</w:t>
      </w:r>
      <w:r>
        <w:rPr>
          <w:rFonts w:hint="eastAsia"/>
          <w:b w:val="0"/>
          <w:sz w:val="24"/>
          <w:szCs w:val="24"/>
          <w:highlight w:val="none"/>
        </w:rPr>
        <w:t>相关任务</w:t>
      </w:r>
      <w:r>
        <w:rPr>
          <w:b w:val="0"/>
          <w:sz w:val="24"/>
          <w:szCs w:val="24"/>
          <w:highlight w:val="none"/>
        </w:rPr>
        <w:t>。操作技能竞赛时间为</w:t>
      </w:r>
      <w:r>
        <w:rPr>
          <w:rFonts w:hint="eastAsia"/>
          <w:b w:val="0"/>
          <w:sz w:val="24"/>
          <w:szCs w:val="24"/>
          <w:highlight w:val="none"/>
          <w:lang w:val="en-US" w:eastAsia="zh-CN"/>
        </w:rPr>
        <w:t>5个小时</w:t>
      </w:r>
      <w:r>
        <w:rPr>
          <w:b w:val="0"/>
          <w:sz w:val="24"/>
          <w:szCs w:val="24"/>
          <w:highlight w:val="none"/>
        </w:rPr>
        <w:t>。</w:t>
      </w:r>
    </w:p>
    <w:p>
      <w:pPr>
        <w:pStyle w:val="4"/>
        <w:spacing w:before="0" w:line="360" w:lineRule="auto"/>
        <w:ind w:left="0" w:firstLine="470" w:firstLineChars="196"/>
        <w:rPr>
          <w:b w:val="0"/>
          <w:sz w:val="24"/>
          <w:szCs w:val="24"/>
          <w:highlight w:val="none"/>
        </w:rPr>
      </w:pPr>
      <w:r>
        <w:rPr>
          <w:rFonts w:hint="eastAsia"/>
          <w:b w:val="0"/>
          <w:sz w:val="24"/>
          <w:szCs w:val="24"/>
          <w:highlight w:val="none"/>
        </w:rPr>
        <w:t>（2）</w:t>
      </w:r>
      <w:r>
        <w:rPr>
          <w:b w:val="0"/>
          <w:sz w:val="24"/>
          <w:szCs w:val="24"/>
          <w:highlight w:val="none"/>
        </w:rPr>
        <w:t>选手的出场顺序和比赛工位赛前抽签决定，同一场次使</w:t>
      </w:r>
      <w:r>
        <w:rPr>
          <w:rFonts w:hint="eastAsia"/>
          <w:b w:val="0"/>
          <w:sz w:val="24"/>
          <w:szCs w:val="24"/>
          <w:highlight w:val="none"/>
        </w:rPr>
        <w:t>用相同的竞赛任务书。</w:t>
      </w:r>
    </w:p>
    <w:p>
      <w:pPr>
        <w:pStyle w:val="4"/>
        <w:spacing w:before="0" w:line="360" w:lineRule="auto"/>
        <w:ind w:left="0" w:firstLine="480" w:firstLineChars="200"/>
        <w:rPr>
          <w:b w:val="0"/>
          <w:sz w:val="24"/>
          <w:szCs w:val="24"/>
          <w:highlight w:val="none"/>
        </w:rPr>
      </w:pPr>
      <w:r>
        <w:rPr>
          <w:rFonts w:hint="eastAsia"/>
          <w:b w:val="0"/>
          <w:sz w:val="24"/>
          <w:szCs w:val="24"/>
          <w:highlight w:val="none"/>
        </w:rPr>
        <w:t>（3）</w:t>
      </w:r>
      <w:r>
        <w:rPr>
          <w:b w:val="0"/>
          <w:sz w:val="24"/>
          <w:szCs w:val="24"/>
          <w:highlight w:val="none"/>
        </w:rPr>
        <w:t>选手按组委会规定的时间提前进入竞赛工位，确认赛场条件与设备情况。</w:t>
      </w:r>
    </w:p>
    <w:p>
      <w:pPr>
        <w:pStyle w:val="4"/>
        <w:spacing w:before="0" w:line="360" w:lineRule="auto"/>
        <w:ind w:left="0" w:firstLine="470" w:firstLineChars="196"/>
        <w:rPr>
          <w:b w:val="0"/>
          <w:sz w:val="24"/>
          <w:szCs w:val="24"/>
          <w:highlight w:val="none"/>
        </w:rPr>
      </w:pPr>
      <w:r>
        <w:rPr>
          <w:rFonts w:hint="eastAsia"/>
          <w:b w:val="0"/>
          <w:sz w:val="24"/>
          <w:szCs w:val="24"/>
          <w:highlight w:val="none"/>
        </w:rPr>
        <w:t>（4）</w:t>
      </w:r>
      <w:r>
        <w:rPr>
          <w:b w:val="0"/>
          <w:sz w:val="24"/>
          <w:szCs w:val="24"/>
          <w:highlight w:val="none"/>
        </w:rPr>
        <w:t>比赛开始前 5 分钟发放比赛任务书，裁判长宣布竞赛开始后正式开始比赛，同时进行比赛计时。</w:t>
      </w:r>
    </w:p>
    <w:p>
      <w:pPr>
        <w:pStyle w:val="4"/>
        <w:spacing w:before="0" w:line="360" w:lineRule="auto"/>
        <w:ind w:left="0" w:firstLine="470" w:firstLineChars="196"/>
        <w:rPr>
          <w:b w:val="0"/>
          <w:sz w:val="24"/>
          <w:szCs w:val="24"/>
          <w:highlight w:val="none"/>
        </w:rPr>
      </w:pPr>
      <w:r>
        <w:rPr>
          <w:b w:val="0"/>
          <w:sz w:val="24"/>
          <w:szCs w:val="24"/>
          <w:highlight w:val="none"/>
        </w:rPr>
        <w:t>（5）竞赛过程中，选手若需休息、饮水或去洗手间，一律计算在操作时间内。饮水由赛场统一提供。</w:t>
      </w:r>
    </w:p>
    <w:p>
      <w:pPr>
        <w:pStyle w:val="4"/>
        <w:spacing w:before="0" w:line="360" w:lineRule="auto"/>
        <w:ind w:left="0" w:firstLine="480" w:firstLineChars="200"/>
        <w:rPr>
          <w:b w:val="0"/>
          <w:sz w:val="24"/>
          <w:szCs w:val="24"/>
          <w:highlight w:val="none"/>
        </w:rPr>
      </w:pPr>
      <w:r>
        <w:rPr>
          <w:b w:val="0"/>
          <w:sz w:val="24"/>
          <w:szCs w:val="24"/>
          <w:highlight w:val="none"/>
        </w:rPr>
        <w:t>（6）参赛选手在比赛过程中可提出器件更换请求。器件经检测后，如非选手损坏，给予更换并补时 1-5 分钟；如为选手损坏，可更换但不予补时；如器件正常，则不予更换和补时。</w:t>
      </w:r>
    </w:p>
    <w:p>
      <w:pPr>
        <w:pStyle w:val="4"/>
        <w:spacing w:before="0" w:line="360" w:lineRule="auto"/>
        <w:ind w:left="0" w:firstLine="470" w:firstLineChars="196"/>
        <w:rPr>
          <w:b w:val="0"/>
          <w:sz w:val="24"/>
          <w:szCs w:val="24"/>
          <w:highlight w:val="none"/>
        </w:rPr>
      </w:pPr>
      <w:r>
        <w:rPr>
          <w:b w:val="0"/>
          <w:sz w:val="24"/>
          <w:szCs w:val="24"/>
          <w:highlight w:val="none"/>
        </w:rPr>
        <w:t>（7）竞赛过程中，选手若出现违规操作或操作不当而损坏竞赛设备者，经裁判组判定，视情节轻重，做扣分至终止比赛的处理。</w:t>
      </w:r>
    </w:p>
    <w:p>
      <w:pPr>
        <w:pStyle w:val="4"/>
        <w:spacing w:before="0" w:line="360" w:lineRule="auto"/>
        <w:ind w:left="0" w:firstLine="470" w:firstLineChars="196"/>
        <w:rPr>
          <w:b w:val="0"/>
          <w:sz w:val="24"/>
          <w:szCs w:val="24"/>
          <w:highlight w:val="none"/>
        </w:rPr>
      </w:pPr>
      <w:r>
        <w:rPr>
          <w:b w:val="0"/>
          <w:sz w:val="24"/>
          <w:szCs w:val="24"/>
          <w:highlight w:val="none"/>
        </w:rPr>
        <w:t>（8）竞赛过程中，经裁判组检测后判定确实是因为设备故障导致选手中断或终止竞赛的，由裁判组视具体情况作出处理决定，酌情延长选手的比赛时间。</w:t>
      </w:r>
    </w:p>
    <w:p>
      <w:pPr>
        <w:pStyle w:val="4"/>
        <w:spacing w:before="0" w:line="360" w:lineRule="auto"/>
        <w:ind w:left="0" w:firstLine="470" w:firstLineChars="196"/>
        <w:rPr>
          <w:b w:val="0"/>
          <w:sz w:val="24"/>
          <w:szCs w:val="24"/>
          <w:highlight w:val="none"/>
        </w:rPr>
      </w:pPr>
      <w:r>
        <w:rPr>
          <w:b w:val="0"/>
          <w:sz w:val="24"/>
          <w:szCs w:val="24"/>
          <w:highlight w:val="none"/>
        </w:rPr>
        <w:t>（9）如果选手提前结束竞赛，应举手向裁判员示意提前结束竞赛。竞赛终止时间由裁判员记录在案，选手提前结束比赛后不得再进行任何操作。</w:t>
      </w:r>
    </w:p>
    <w:p>
      <w:pPr>
        <w:pStyle w:val="4"/>
        <w:spacing w:before="0" w:line="360" w:lineRule="auto"/>
        <w:ind w:left="0" w:firstLine="470" w:firstLineChars="196"/>
        <w:rPr>
          <w:b w:val="0"/>
          <w:sz w:val="24"/>
          <w:szCs w:val="24"/>
          <w:highlight w:val="none"/>
        </w:rPr>
      </w:pPr>
      <w:r>
        <w:rPr>
          <w:b w:val="0"/>
          <w:sz w:val="24"/>
          <w:szCs w:val="24"/>
          <w:highlight w:val="none"/>
        </w:rPr>
        <w:t>（10）竞赛结束前 15 分钟，裁判长宣布竞赛即将结束，各参赛选手应准备停止操作，并进行现场的相关清理工作。裁判长宣布竞赛结束后，参赛选手应立即停止任何操作，并带上自带物品在竞赛工位旁边等候，待裁判检查许可后离开赛场。对未能按时离开工位者，裁判员将强制其离开并将情况记录在案，视情节扣 3-5 分。</w:t>
      </w:r>
    </w:p>
    <w:p>
      <w:pPr>
        <w:pStyle w:val="4"/>
        <w:spacing w:before="0" w:line="360" w:lineRule="auto"/>
        <w:ind w:left="0" w:firstLine="470" w:firstLineChars="196"/>
        <w:rPr>
          <w:b w:val="0"/>
          <w:sz w:val="24"/>
          <w:szCs w:val="24"/>
          <w:highlight w:val="none"/>
        </w:rPr>
      </w:pPr>
      <w:r>
        <w:rPr>
          <w:rFonts w:hint="eastAsia"/>
          <w:b w:val="0"/>
          <w:sz w:val="24"/>
          <w:szCs w:val="24"/>
          <w:highlight w:val="none"/>
        </w:rPr>
        <w:t>（12）</w:t>
      </w:r>
      <w:r>
        <w:rPr>
          <w:b w:val="0"/>
          <w:sz w:val="24"/>
          <w:szCs w:val="24"/>
          <w:highlight w:val="none"/>
        </w:rPr>
        <w:t>参赛选手应爱护并妥善保管赛场提供的物品，损坏的物品必须有实物在，丢失的物品要照价赔偿。</w:t>
      </w:r>
    </w:p>
    <w:p>
      <w:pPr>
        <w:pStyle w:val="4"/>
        <w:spacing w:before="0" w:line="360" w:lineRule="auto"/>
        <w:ind w:left="0" w:firstLine="470" w:firstLineChars="196"/>
        <w:rPr>
          <w:b w:val="0"/>
          <w:sz w:val="24"/>
          <w:szCs w:val="24"/>
          <w:highlight w:val="none"/>
        </w:rPr>
      </w:pPr>
      <w:r>
        <w:rPr>
          <w:b w:val="0"/>
          <w:sz w:val="24"/>
          <w:szCs w:val="24"/>
          <w:highlight w:val="none"/>
        </w:rPr>
        <w:t>（13）选手在竞赛过程中必须主动配合裁判的工作，完全服从裁判安排，如果对竞赛的裁决有异议，应通过领队以书面形式向组委会提出申诉。</w:t>
      </w:r>
    </w:p>
    <w:p>
      <w:pPr>
        <w:pStyle w:val="4"/>
        <w:spacing w:before="0" w:line="360" w:lineRule="auto"/>
        <w:ind w:left="0" w:firstLine="472" w:firstLineChars="196"/>
        <w:rPr>
          <w:sz w:val="24"/>
          <w:szCs w:val="24"/>
          <w:highlight w:val="none"/>
        </w:rPr>
      </w:pPr>
      <w:r>
        <w:rPr>
          <w:sz w:val="24"/>
          <w:szCs w:val="24"/>
          <w:highlight w:val="none"/>
        </w:rPr>
        <w:t>（二）赛场规则</w:t>
      </w:r>
    </w:p>
    <w:p>
      <w:pPr>
        <w:pStyle w:val="4"/>
        <w:spacing w:before="0" w:line="360" w:lineRule="auto"/>
        <w:ind w:left="0" w:firstLine="470" w:firstLineChars="196"/>
        <w:rPr>
          <w:b w:val="0"/>
          <w:sz w:val="24"/>
          <w:szCs w:val="24"/>
          <w:highlight w:val="none"/>
        </w:rPr>
      </w:pPr>
      <w:r>
        <w:rPr>
          <w:b w:val="0"/>
          <w:sz w:val="24"/>
          <w:szCs w:val="24"/>
          <w:highlight w:val="none"/>
        </w:rPr>
        <w:t>1．各类赛务人员必须统一佩戴由大赛组委会签发的相关证件，着装整齐。</w:t>
      </w:r>
    </w:p>
    <w:p>
      <w:pPr>
        <w:pStyle w:val="4"/>
        <w:spacing w:before="0" w:line="360" w:lineRule="auto"/>
        <w:ind w:left="0" w:firstLine="470" w:firstLineChars="196"/>
        <w:rPr>
          <w:b w:val="0"/>
          <w:sz w:val="24"/>
          <w:szCs w:val="24"/>
          <w:highlight w:val="none"/>
        </w:rPr>
      </w:pPr>
      <w:r>
        <w:rPr>
          <w:b w:val="0"/>
          <w:sz w:val="24"/>
          <w:szCs w:val="24"/>
          <w:highlight w:val="none"/>
        </w:rPr>
        <w:t>2．除现场评委、安全巡视和赛场配备的工作人员以外，其他人员未经允许不得进入赛场选手工作区域。</w:t>
      </w:r>
    </w:p>
    <w:p>
      <w:pPr>
        <w:pStyle w:val="4"/>
        <w:spacing w:before="0" w:line="360" w:lineRule="auto"/>
        <w:ind w:left="0" w:firstLine="470" w:firstLineChars="196"/>
        <w:rPr>
          <w:sz w:val="20"/>
          <w:szCs w:val="20"/>
          <w:highlight w:val="none"/>
        </w:rPr>
      </w:pPr>
      <w:r>
        <w:rPr>
          <w:b w:val="0"/>
          <w:sz w:val="24"/>
          <w:szCs w:val="24"/>
          <w:highlight w:val="none"/>
        </w:rPr>
        <w:t>3．新闻媒体等进入赛场必须经过组委会允许，并且听从现场工作人员的安排和管理，不得影响比赛的正常进行。</w:t>
      </w:r>
    </w:p>
    <w:p>
      <w:pPr>
        <w:pStyle w:val="4"/>
        <w:spacing w:before="0" w:line="360" w:lineRule="auto"/>
        <w:ind w:left="0" w:firstLine="472" w:firstLineChars="196"/>
        <w:rPr>
          <w:sz w:val="24"/>
          <w:szCs w:val="24"/>
          <w:highlight w:val="none"/>
        </w:rPr>
      </w:pPr>
      <w:r>
        <w:rPr>
          <w:sz w:val="24"/>
          <w:szCs w:val="24"/>
          <w:highlight w:val="none"/>
        </w:rPr>
        <w:t>（三）安全操作规范</w:t>
      </w:r>
    </w:p>
    <w:p>
      <w:pPr>
        <w:pStyle w:val="4"/>
        <w:spacing w:before="0" w:line="360" w:lineRule="auto"/>
        <w:ind w:left="0" w:firstLine="470" w:firstLineChars="196"/>
        <w:rPr>
          <w:b w:val="0"/>
          <w:sz w:val="24"/>
          <w:szCs w:val="24"/>
          <w:highlight w:val="none"/>
        </w:rPr>
      </w:pPr>
      <w:r>
        <w:rPr>
          <w:rFonts w:hint="eastAsia"/>
          <w:b w:val="0"/>
          <w:sz w:val="24"/>
          <w:szCs w:val="24"/>
          <w:highlight w:val="none"/>
        </w:rPr>
        <w:t>1.</w:t>
      </w:r>
      <w:r>
        <w:rPr>
          <w:b w:val="0"/>
          <w:sz w:val="24"/>
          <w:szCs w:val="24"/>
          <w:highlight w:val="none"/>
        </w:rPr>
        <w:t>为保证比赛的顺利进行，所有参赛选手须服从组委会的统一安排。</w:t>
      </w:r>
    </w:p>
    <w:p>
      <w:pPr>
        <w:pStyle w:val="4"/>
        <w:spacing w:before="0" w:line="360" w:lineRule="auto"/>
        <w:ind w:left="0" w:firstLine="470" w:firstLineChars="196"/>
        <w:rPr>
          <w:b w:val="0"/>
          <w:sz w:val="24"/>
          <w:szCs w:val="24"/>
          <w:highlight w:val="none"/>
        </w:rPr>
      </w:pPr>
      <w:r>
        <w:rPr>
          <w:b w:val="0"/>
          <w:sz w:val="24"/>
          <w:szCs w:val="24"/>
          <w:highlight w:val="none"/>
        </w:rPr>
        <w:t>2．选手应根据要求，熟悉本次大赛设备的基本结构性能和设备操作规程，禁止违规使用。</w:t>
      </w:r>
    </w:p>
    <w:p>
      <w:pPr>
        <w:pStyle w:val="4"/>
        <w:spacing w:before="0" w:line="360" w:lineRule="auto"/>
        <w:ind w:left="0" w:firstLine="470" w:firstLineChars="196"/>
        <w:rPr>
          <w:b w:val="0"/>
          <w:sz w:val="24"/>
          <w:szCs w:val="24"/>
          <w:highlight w:val="none"/>
        </w:rPr>
      </w:pPr>
      <w:r>
        <w:rPr>
          <w:b w:val="0"/>
          <w:sz w:val="24"/>
          <w:szCs w:val="24"/>
          <w:highlight w:val="none"/>
        </w:rPr>
        <w:t>3．竞赛前，选手必须</w:t>
      </w:r>
      <w:r>
        <w:rPr>
          <w:rFonts w:hint="eastAsia"/>
          <w:b w:val="0"/>
          <w:sz w:val="24"/>
          <w:szCs w:val="24"/>
          <w:highlight w:val="none"/>
          <w:lang w:val="en-US" w:eastAsia="zh-CN"/>
        </w:rPr>
        <w:t>检查</w:t>
      </w:r>
      <w:r>
        <w:rPr>
          <w:b w:val="0"/>
          <w:sz w:val="24"/>
          <w:szCs w:val="24"/>
          <w:highlight w:val="none"/>
        </w:rPr>
        <w:t>好竞赛设备与工作现场。</w:t>
      </w:r>
    </w:p>
    <w:p>
      <w:pPr>
        <w:pStyle w:val="4"/>
        <w:spacing w:before="0" w:line="360" w:lineRule="auto"/>
        <w:ind w:left="0" w:firstLine="470" w:firstLineChars="196"/>
        <w:rPr>
          <w:b w:val="0"/>
          <w:sz w:val="24"/>
          <w:szCs w:val="24"/>
          <w:highlight w:val="none"/>
        </w:rPr>
      </w:pPr>
      <w:r>
        <w:rPr>
          <w:rFonts w:hint="eastAsia"/>
          <w:b w:val="0"/>
          <w:sz w:val="24"/>
          <w:szCs w:val="24"/>
          <w:highlight w:val="none"/>
          <w:lang w:val="en-US" w:eastAsia="zh-CN"/>
        </w:rPr>
        <w:t>4</w:t>
      </w:r>
      <w:r>
        <w:rPr>
          <w:b w:val="0"/>
          <w:sz w:val="24"/>
          <w:szCs w:val="24"/>
          <w:highlight w:val="none"/>
        </w:rPr>
        <w:t>．比赛完毕后，应</w:t>
      </w:r>
      <w:r>
        <w:rPr>
          <w:rFonts w:hint="eastAsia"/>
          <w:b w:val="0"/>
          <w:sz w:val="24"/>
          <w:szCs w:val="24"/>
          <w:highlight w:val="none"/>
          <w:lang w:val="en-US" w:eastAsia="zh-CN"/>
        </w:rPr>
        <w:t>整理</w:t>
      </w:r>
      <w:r>
        <w:rPr>
          <w:b w:val="0"/>
          <w:sz w:val="24"/>
          <w:szCs w:val="24"/>
          <w:highlight w:val="none"/>
        </w:rPr>
        <w:t>工位。在工作中发生故障或产生不正常现象时应立即切断电源，保护现场，同时应立即报告当值裁判。</w:t>
      </w:r>
    </w:p>
    <w:p>
      <w:pPr>
        <w:rPr>
          <w:rFonts w:ascii="仿宋" w:hAnsi="仿宋" w:eastAsia="仿宋"/>
          <w:highlight w:val="none"/>
        </w:rPr>
      </w:pPr>
      <w:r>
        <w:rPr>
          <w:rFonts w:ascii="仿宋" w:hAnsi="仿宋" w:eastAsia="仿宋"/>
          <w:highlight w:val="none"/>
        </w:rPr>
        <w:br w:type="page"/>
      </w:r>
    </w:p>
    <w:p>
      <w:pPr>
        <w:jc w:val="center"/>
        <w:rPr>
          <w:rFonts w:hint="eastAsia" w:ascii="仿宋" w:hAnsi="仿宋" w:eastAsia="仿宋"/>
          <w:b/>
          <w:szCs w:val="30"/>
          <w:highlight w:val="none"/>
          <w:lang w:eastAsia="zh-CN"/>
        </w:rPr>
      </w:pPr>
      <w:r>
        <w:rPr>
          <w:rFonts w:hint="eastAsia" w:ascii="仿宋" w:hAnsi="仿宋" w:eastAsia="仿宋"/>
          <w:b/>
          <w:szCs w:val="30"/>
          <w:highlight w:val="none"/>
          <w:lang w:val="en-US" w:eastAsia="zh-CN"/>
        </w:rPr>
        <w:t xml:space="preserve">第四部分 </w:t>
      </w:r>
      <w:r>
        <w:rPr>
          <w:rFonts w:hint="eastAsia" w:ascii="仿宋" w:hAnsi="仿宋" w:eastAsia="仿宋"/>
          <w:b/>
          <w:szCs w:val="30"/>
          <w:highlight w:val="none"/>
          <w:lang w:eastAsia="zh-CN"/>
        </w:rPr>
        <w:t>全国新职业技术技能大赛区块链应用操作员赛项广东省选拔赛暨广东省区块链技术应用操作员职业技能竞赛</w:t>
      </w:r>
    </w:p>
    <w:p>
      <w:pPr>
        <w:jc w:val="center"/>
        <w:rPr>
          <w:rFonts w:hint="eastAsia" w:ascii="仿宋" w:hAnsi="仿宋" w:eastAsia="仿宋"/>
          <w:b/>
          <w:szCs w:val="30"/>
          <w:highlight w:val="none"/>
          <w:lang w:val="en-US" w:eastAsia="zh-CN"/>
        </w:rPr>
      </w:pPr>
      <w:r>
        <w:rPr>
          <w:rFonts w:hint="eastAsia" w:ascii="仿宋" w:hAnsi="仿宋" w:eastAsia="仿宋"/>
          <w:b/>
          <w:szCs w:val="30"/>
          <w:highlight w:val="none"/>
          <w:lang w:val="en-US" w:eastAsia="zh-CN"/>
        </w:rPr>
        <w:t>样题及评分标准（职工组）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b/>
          <w:bCs/>
          <w:sz w:val="24"/>
          <w:highlight w:val="none"/>
        </w:rPr>
      </w:pPr>
      <w:r>
        <w:rPr>
          <w:rFonts w:hint="eastAsia" w:ascii="仿宋" w:hAnsi="仿宋" w:eastAsia="仿宋"/>
          <w:b/>
          <w:bCs/>
          <w:sz w:val="24"/>
          <w:highlight w:val="none"/>
          <w:lang w:val="en-US" w:eastAsia="zh-CN"/>
        </w:rPr>
        <w:t>任务</w:t>
      </w:r>
      <w:r>
        <w:rPr>
          <w:rFonts w:hint="eastAsia" w:ascii="仿宋" w:hAnsi="仿宋" w:eastAsia="仿宋"/>
          <w:b/>
          <w:bCs/>
          <w:sz w:val="24"/>
          <w:highlight w:val="none"/>
        </w:rPr>
        <w:t>一：区块链系统运维</w:t>
      </w:r>
      <w:r>
        <w:rPr>
          <w:rFonts w:hint="eastAsia" w:ascii="仿宋" w:hAnsi="仿宋" w:eastAsia="仿宋"/>
          <w:b/>
          <w:bCs/>
          <w:color w:val="auto"/>
          <w:sz w:val="24"/>
          <w:highlight w:val="none"/>
        </w:rPr>
        <w:t>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sz w:val="24"/>
          <w:highlight w:val="none"/>
          <w:lang w:val="en-US" w:eastAsia="zh-CN"/>
        </w:rPr>
      </w:pPr>
      <w:r>
        <w:rPr>
          <w:rFonts w:hint="eastAsia" w:ascii="仿宋" w:hAnsi="仿宋" w:eastAsia="仿宋"/>
          <w:sz w:val="24"/>
          <w:highlight w:val="none"/>
          <w:lang w:val="en-US" w:eastAsia="zh-CN"/>
        </w:rPr>
        <w:t>参赛选手需要重现FISCO BCOS 搭链的过程，运用shell脚本逐步演示区块链联盟链网络的搭建，模拟部署6节点3机构2群组的组网模式，过程中所有关键命令和结果需保存到答题模板上。根据证书权限，此网络共有四种角色，分别是联盟链委员会管理员、机构、节点和SDK。根据比赛情况，此任务所有操作在同一台机器上进行，用不同的目录模拟不同的机构环境，用文件复制操作来模拟网络的发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jc w:val="both"/>
        <w:textAlignment w:val="auto"/>
        <w:rPr>
          <w:rFonts w:hint="eastAsia" w:ascii="仿宋"/>
          <w:sz w:val="24"/>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textAlignment w:val="auto"/>
        <w:rPr>
          <w:rFonts w:hint="eastAsia" w:ascii="仿宋"/>
          <w:b/>
          <w:bCs/>
          <w:sz w:val="24"/>
          <w:highlight w:val="none"/>
          <w:lang w:val="en-US" w:eastAsia="zh-CN"/>
        </w:rPr>
      </w:pPr>
      <w:r>
        <w:rPr>
          <w:rFonts w:hint="eastAsia" w:ascii="仿宋"/>
          <w:b/>
          <w:bCs/>
          <w:sz w:val="24"/>
          <w:highlight w:val="none"/>
          <w:lang w:val="en-US" w:eastAsia="zh-CN"/>
        </w:rPr>
        <w:t>关键操作流程：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textAlignment w:val="auto"/>
        <w:rPr>
          <w:rFonts w:hint="eastAsia" w:ascii="仿宋"/>
          <w:b/>
          <w:bCs/>
          <w:sz w:val="24"/>
          <w:highlight w:val="none"/>
          <w:lang w:val="en-US" w:eastAsia="zh-CN"/>
        </w:rPr>
      </w:pPr>
      <w:r>
        <w:rPr>
          <w:rFonts w:hint="eastAsia" w:ascii="仿宋"/>
          <w:b/>
          <w:bCs/>
          <w:sz w:val="24"/>
          <w:highlight w:val="none"/>
          <w:lang w:val="en-US" w:eastAsia="zh-CN"/>
        </w:rPr>
        <w:t>一、初始化链证书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420" w:leftChars="0" w:firstLine="420" w:firstLineChars="0"/>
        <w:textAlignment w:val="auto"/>
        <w:rPr>
          <w:rFonts w:hint="default" w:ascii="仿宋"/>
          <w:b/>
          <w:bCs/>
          <w:sz w:val="24"/>
          <w:highlight w:val="none"/>
          <w:lang w:val="en-US" w:eastAsia="zh-CN"/>
        </w:rPr>
      </w:pPr>
      <w:r>
        <w:rPr>
          <w:rFonts w:hint="eastAsia" w:ascii="仿宋"/>
          <w:sz w:val="24"/>
          <w:highlight w:val="none"/>
          <w:lang w:val="en-US" w:eastAsia="zh-CN"/>
        </w:rPr>
        <w:t>联盟链委员会管理员使用openssl生成私钥和链证书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textAlignment w:val="auto"/>
        <w:rPr>
          <w:rFonts w:hint="default" w:ascii="仿宋"/>
          <w:b/>
          <w:bCs/>
          <w:sz w:val="24"/>
          <w:highlight w:val="none"/>
          <w:lang w:val="en-US" w:eastAsia="zh-CN"/>
        </w:rPr>
      </w:pPr>
      <w:r>
        <w:rPr>
          <w:rFonts w:hint="eastAsia" w:ascii="仿宋"/>
          <w:b/>
          <w:bCs/>
          <w:sz w:val="24"/>
          <w:highlight w:val="none"/>
          <w:lang w:val="en-US" w:eastAsia="zh-CN"/>
        </w:rPr>
        <w:t>二、初始化机构A的机构证书、节点证书、SDK证书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jc w:val="both"/>
        <w:textAlignment w:val="auto"/>
        <w:rPr>
          <w:rFonts w:hint="eastAsia" w:ascii="仿宋"/>
          <w:sz w:val="24"/>
          <w:highlight w:val="none"/>
          <w:lang w:val="en-US" w:eastAsia="zh-CN"/>
        </w:rPr>
      </w:pPr>
      <w:r>
        <w:rPr>
          <w:rFonts w:hint="eastAsia" w:ascii="仿宋"/>
          <w:sz w:val="24"/>
          <w:highlight w:val="none"/>
          <w:lang w:val="en-US" w:eastAsia="zh-CN"/>
        </w:rPr>
        <w:t>机构A生成机构私钥和证书请求文件</w:t>
      </w:r>
    </w:p>
    <w:p>
      <w:pPr>
        <w:pStyle w:val="2"/>
        <w:keepNext w:val="0"/>
        <w:keepLines w:val="0"/>
        <w:pageBreakBefore w:val="0"/>
        <w:widowControl w:val="0"/>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sz w:val="24"/>
          <w:highlight w:val="none"/>
          <w:lang w:val="en-US" w:eastAsia="zh-CN"/>
        </w:rPr>
      </w:pPr>
      <w:r>
        <w:rPr>
          <w:rFonts w:hint="eastAsia" w:ascii="仿宋"/>
          <w:sz w:val="24"/>
          <w:highlight w:val="none"/>
          <w:lang w:val="en-US" w:eastAsia="zh-CN"/>
        </w:rPr>
        <w:t>联盟链委员会管理员根据证书请求文件生成机构证书并返回给机构A</w:t>
      </w:r>
    </w:p>
    <w:p>
      <w:pPr>
        <w:pStyle w:val="2"/>
        <w:keepNext w:val="0"/>
        <w:keepLines w:val="0"/>
        <w:pageBreakBefore w:val="0"/>
        <w:widowControl w:val="0"/>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sz w:val="24"/>
          <w:highlight w:val="none"/>
          <w:lang w:val="en-US" w:eastAsia="zh-CN"/>
        </w:rPr>
      </w:pPr>
      <w:r>
        <w:rPr>
          <w:rFonts w:hint="eastAsia" w:ascii="仿宋"/>
          <w:sz w:val="24"/>
          <w:highlight w:val="none"/>
          <w:lang w:val="en-US" w:eastAsia="zh-CN"/>
        </w:rPr>
        <w:t>机构A生成节点0和节点1的节点私钥、节点公钥和节点证书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sz w:val="24"/>
          <w:highlight w:val="none"/>
          <w:lang w:val="en-US" w:eastAsia="zh-CN"/>
        </w:rPr>
      </w:pPr>
      <w:r>
        <w:rPr>
          <w:rFonts w:hint="eastAsia" w:ascii="仿宋"/>
          <w:sz w:val="24"/>
          <w:highlight w:val="none"/>
          <w:lang w:val="en-US" w:eastAsia="zh-CN"/>
        </w:rPr>
        <w:t>机构A生成SDK的SDK私钥、SDK公钥和SDK证书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textAlignment w:val="auto"/>
        <w:rPr>
          <w:rFonts w:hint="eastAsia" w:ascii="仿宋"/>
          <w:b/>
          <w:bCs/>
          <w:sz w:val="24"/>
          <w:highlight w:val="none"/>
          <w:lang w:val="en-US" w:eastAsia="zh-CN"/>
        </w:rPr>
      </w:pPr>
      <w:r>
        <w:rPr>
          <w:rFonts w:hint="eastAsia" w:ascii="仿宋"/>
          <w:b/>
          <w:bCs/>
          <w:sz w:val="24"/>
          <w:highlight w:val="none"/>
          <w:lang w:val="en-US" w:eastAsia="zh-CN"/>
        </w:rPr>
        <w:t>三、初始化机构B的机构证书、节点证书、SDK证书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jc w:val="both"/>
        <w:textAlignment w:val="auto"/>
        <w:rPr>
          <w:rFonts w:hint="eastAsia" w:ascii="仿宋"/>
          <w:sz w:val="24"/>
          <w:highlight w:val="none"/>
          <w:lang w:val="en-US" w:eastAsia="zh-CN"/>
        </w:rPr>
      </w:pPr>
      <w:r>
        <w:rPr>
          <w:rFonts w:hint="eastAsia" w:ascii="仿宋"/>
          <w:sz w:val="24"/>
          <w:highlight w:val="none"/>
          <w:lang w:val="en-US" w:eastAsia="zh-CN"/>
        </w:rPr>
        <w:t>机构</w:t>
      </w:r>
      <w:r>
        <w:rPr>
          <w:rFonts w:hint="eastAsia" w:ascii="仿宋"/>
          <w:b w:val="0"/>
          <w:bCs w:val="0"/>
          <w:sz w:val="24"/>
          <w:highlight w:val="none"/>
          <w:lang w:val="en-US" w:eastAsia="zh-CN"/>
        </w:rPr>
        <w:t>B</w:t>
      </w:r>
      <w:r>
        <w:rPr>
          <w:rFonts w:hint="eastAsia" w:ascii="仿宋"/>
          <w:sz w:val="24"/>
          <w:highlight w:val="none"/>
          <w:lang w:val="en-US" w:eastAsia="zh-CN"/>
        </w:rPr>
        <w:t>生成机构私钥和证书请求文件</w:t>
      </w:r>
    </w:p>
    <w:p>
      <w:pPr>
        <w:pStyle w:val="2"/>
        <w:keepNext w:val="0"/>
        <w:keepLines w:val="0"/>
        <w:pageBreakBefore w:val="0"/>
        <w:widowControl w:val="0"/>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sz w:val="24"/>
          <w:highlight w:val="none"/>
          <w:lang w:val="en-US" w:eastAsia="zh-CN"/>
        </w:rPr>
      </w:pPr>
      <w:r>
        <w:rPr>
          <w:rFonts w:hint="eastAsia" w:ascii="仿宋"/>
          <w:sz w:val="24"/>
          <w:highlight w:val="none"/>
          <w:lang w:val="en-US" w:eastAsia="zh-CN"/>
        </w:rPr>
        <w:t>联盟链委员会管理员根据证书请求文件生成机构证书并返回给机构B</w:t>
      </w:r>
    </w:p>
    <w:p>
      <w:pPr>
        <w:pStyle w:val="2"/>
        <w:keepNext w:val="0"/>
        <w:keepLines w:val="0"/>
        <w:pageBreakBefore w:val="0"/>
        <w:widowControl w:val="0"/>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sz w:val="24"/>
          <w:highlight w:val="none"/>
          <w:lang w:val="en-US" w:eastAsia="zh-CN"/>
        </w:rPr>
      </w:pPr>
      <w:r>
        <w:rPr>
          <w:rFonts w:hint="eastAsia" w:ascii="仿宋"/>
          <w:sz w:val="24"/>
          <w:highlight w:val="none"/>
          <w:lang w:val="en-US" w:eastAsia="zh-CN"/>
        </w:rPr>
        <w:t>机构B生成节点2和节点3的节点私钥、节点公钥和节点证书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sz w:val="24"/>
          <w:highlight w:val="none"/>
          <w:lang w:val="en-US" w:eastAsia="zh-CN"/>
        </w:rPr>
      </w:pPr>
      <w:r>
        <w:rPr>
          <w:rFonts w:hint="eastAsia" w:ascii="仿宋"/>
          <w:sz w:val="24"/>
          <w:highlight w:val="none"/>
          <w:lang w:val="en-US" w:eastAsia="zh-CN"/>
        </w:rPr>
        <w:t>机构B生成SDK的SDK私钥、SDK公钥和SDK证书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textAlignment w:val="auto"/>
        <w:rPr>
          <w:rFonts w:hint="eastAsia" w:ascii="仿宋"/>
          <w:b/>
          <w:bCs/>
          <w:sz w:val="24"/>
          <w:highlight w:val="none"/>
          <w:lang w:val="en-US" w:eastAsia="zh-CN"/>
        </w:rPr>
      </w:pPr>
      <w:r>
        <w:rPr>
          <w:rFonts w:hint="eastAsia" w:ascii="仿宋"/>
          <w:b/>
          <w:bCs/>
          <w:sz w:val="24"/>
          <w:highlight w:val="none"/>
          <w:lang w:val="en-US" w:eastAsia="zh-CN"/>
        </w:rPr>
        <w:t>四、初始化群组1</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default" w:ascii="仿宋"/>
          <w:b w:val="0"/>
          <w:bCs w:val="0"/>
          <w:sz w:val="24"/>
          <w:highlight w:val="none"/>
          <w:lang w:val="en-US" w:eastAsia="zh-CN"/>
        </w:rPr>
      </w:pPr>
      <w:r>
        <w:rPr>
          <w:rFonts w:hint="eastAsia" w:ascii="仿宋"/>
          <w:b w:val="0"/>
          <w:bCs w:val="0"/>
          <w:sz w:val="24"/>
          <w:highlight w:val="none"/>
          <w:lang w:val="en-US" w:eastAsia="zh-CN"/>
        </w:rPr>
        <w:t>机构A修改节点配置文件config.ini</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default" w:ascii="仿宋"/>
          <w:b w:val="0"/>
          <w:bCs w:val="0"/>
          <w:sz w:val="24"/>
          <w:highlight w:val="none"/>
          <w:lang w:val="en-US" w:eastAsia="zh-CN"/>
        </w:rPr>
      </w:pPr>
      <w:r>
        <w:rPr>
          <w:rFonts w:hint="eastAsia" w:ascii="仿宋"/>
          <w:b w:val="0"/>
          <w:bCs w:val="0"/>
          <w:sz w:val="24"/>
          <w:highlight w:val="none"/>
          <w:lang w:val="en-US" w:eastAsia="zh-CN"/>
        </w:rPr>
        <w:t>机构A修改群组配置文件group.1.ini</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收集群组内所有节点公钥信息，为群组生成创世块文件group.1.genesis</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default" w:ascii="仿宋"/>
          <w:b w:val="0"/>
          <w:bCs w:val="0"/>
          <w:sz w:val="24"/>
          <w:highlight w:val="none"/>
          <w:lang w:val="en-US" w:eastAsia="zh-CN"/>
        </w:rPr>
      </w:pPr>
      <w:r>
        <w:rPr>
          <w:rFonts w:hint="eastAsia" w:ascii="仿宋"/>
          <w:b w:val="0"/>
          <w:bCs w:val="0"/>
          <w:sz w:val="24"/>
          <w:highlight w:val="none"/>
          <w:lang w:val="en-US" w:eastAsia="zh-CN"/>
        </w:rPr>
        <w:t>机构A分发创世块文件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机构A通过节点配置文件启动节点0和节点1</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机构B修改节点配置文件config.ini</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default" w:ascii="仿宋"/>
          <w:b w:val="0"/>
          <w:bCs w:val="0"/>
          <w:sz w:val="24"/>
          <w:highlight w:val="none"/>
          <w:lang w:val="en-US" w:eastAsia="zh-CN"/>
        </w:rPr>
      </w:pPr>
      <w:r>
        <w:rPr>
          <w:rFonts w:hint="eastAsia" w:ascii="仿宋"/>
          <w:b w:val="0"/>
          <w:bCs w:val="0"/>
          <w:sz w:val="24"/>
          <w:highlight w:val="none"/>
          <w:lang w:val="en-US" w:eastAsia="zh-CN"/>
        </w:rPr>
        <w:t>机构B通过节点配置文件启动节点2和节点3</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textAlignment w:val="auto"/>
        <w:rPr>
          <w:rFonts w:hint="eastAsia" w:ascii="仿宋"/>
          <w:b/>
          <w:bCs/>
          <w:sz w:val="24"/>
          <w:highlight w:val="none"/>
          <w:lang w:val="en-US" w:eastAsia="zh-CN"/>
        </w:rPr>
      </w:pPr>
      <w:r>
        <w:rPr>
          <w:rFonts w:hint="eastAsia" w:ascii="仿宋"/>
          <w:b/>
          <w:bCs/>
          <w:sz w:val="24"/>
          <w:highlight w:val="none"/>
          <w:lang w:val="en-US" w:eastAsia="zh-CN"/>
        </w:rPr>
        <w:t>五、初始化机构C的机构证书、节点证书、SDK证书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jc w:val="both"/>
        <w:textAlignment w:val="auto"/>
        <w:rPr>
          <w:rFonts w:hint="eastAsia" w:ascii="仿宋"/>
          <w:sz w:val="24"/>
          <w:highlight w:val="none"/>
          <w:lang w:val="en-US" w:eastAsia="zh-CN"/>
        </w:rPr>
      </w:pPr>
      <w:r>
        <w:rPr>
          <w:rFonts w:hint="eastAsia" w:ascii="仿宋"/>
          <w:sz w:val="24"/>
          <w:highlight w:val="none"/>
          <w:lang w:val="en-US" w:eastAsia="zh-CN"/>
        </w:rPr>
        <w:t>机构</w:t>
      </w:r>
      <w:r>
        <w:rPr>
          <w:rFonts w:hint="eastAsia" w:ascii="仿宋"/>
          <w:b w:val="0"/>
          <w:bCs w:val="0"/>
          <w:sz w:val="24"/>
          <w:highlight w:val="none"/>
          <w:lang w:val="en-US" w:eastAsia="zh-CN"/>
        </w:rPr>
        <w:t>C</w:t>
      </w:r>
      <w:r>
        <w:rPr>
          <w:rFonts w:hint="eastAsia" w:ascii="仿宋"/>
          <w:sz w:val="24"/>
          <w:highlight w:val="none"/>
          <w:lang w:val="en-US" w:eastAsia="zh-CN"/>
        </w:rPr>
        <w:t>生成机构私钥和证书请求文件</w:t>
      </w:r>
    </w:p>
    <w:p>
      <w:pPr>
        <w:pStyle w:val="2"/>
        <w:keepNext w:val="0"/>
        <w:keepLines w:val="0"/>
        <w:pageBreakBefore w:val="0"/>
        <w:widowControl w:val="0"/>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sz w:val="24"/>
          <w:highlight w:val="none"/>
          <w:lang w:val="en-US" w:eastAsia="zh-CN"/>
        </w:rPr>
      </w:pPr>
      <w:r>
        <w:rPr>
          <w:rFonts w:hint="eastAsia" w:ascii="仿宋"/>
          <w:sz w:val="24"/>
          <w:highlight w:val="none"/>
          <w:lang w:val="en-US" w:eastAsia="zh-CN"/>
        </w:rPr>
        <w:t>联盟链委员会管理员根据证书请求文件生成机构证书并返回给机构C</w:t>
      </w:r>
    </w:p>
    <w:p>
      <w:pPr>
        <w:pStyle w:val="2"/>
        <w:keepNext w:val="0"/>
        <w:keepLines w:val="0"/>
        <w:pageBreakBefore w:val="0"/>
        <w:widowControl w:val="0"/>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sz w:val="24"/>
          <w:highlight w:val="none"/>
          <w:lang w:val="en-US" w:eastAsia="zh-CN"/>
        </w:rPr>
      </w:pPr>
      <w:r>
        <w:rPr>
          <w:rFonts w:hint="eastAsia" w:ascii="仿宋"/>
          <w:sz w:val="24"/>
          <w:highlight w:val="none"/>
          <w:lang w:val="en-US" w:eastAsia="zh-CN"/>
        </w:rPr>
        <w:t>机构C生成节点4和节点5的节点私钥、节点公钥和节点证书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sz w:val="24"/>
          <w:highlight w:val="none"/>
          <w:lang w:val="en-US" w:eastAsia="zh-CN"/>
        </w:rPr>
      </w:pPr>
      <w:r>
        <w:rPr>
          <w:rFonts w:hint="eastAsia" w:ascii="仿宋"/>
          <w:sz w:val="24"/>
          <w:highlight w:val="none"/>
          <w:lang w:val="en-US" w:eastAsia="zh-CN"/>
        </w:rPr>
        <w:t>机构C生成SDK的SDK私钥、SDK公钥和SDK证书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textAlignment w:val="auto"/>
        <w:rPr>
          <w:rFonts w:hint="eastAsia" w:ascii="仿宋"/>
          <w:b/>
          <w:bCs/>
          <w:sz w:val="24"/>
          <w:highlight w:val="none"/>
          <w:lang w:val="en-US" w:eastAsia="zh-CN"/>
        </w:rPr>
      </w:pPr>
      <w:r>
        <w:rPr>
          <w:rFonts w:hint="eastAsia" w:ascii="仿宋"/>
          <w:b/>
          <w:bCs/>
          <w:sz w:val="24"/>
          <w:highlight w:val="none"/>
          <w:lang w:val="en-US" w:eastAsia="zh-CN"/>
        </w:rPr>
        <w:t>六、初始化群组2</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default" w:ascii="仿宋"/>
          <w:b w:val="0"/>
          <w:bCs w:val="0"/>
          <w:sz w:val="24"/>
          <w:highlight w:val="none"/>
          <w:lang w:val="en-US" w:eastAsia="zh-CN"/>
        </w:rPr>
      </w:pPr>
      <w:r>
        <w:rPr>
          <w:rFonts w:hint="eastAsia" w:ascii="仿宋"/>
          <w:b w:val="0"/>
          <w:bCs w:val="0"/>
          <w:sz w:val="24"/>
          <w:highlight w:val="none"/>
          <w:lang w:val="en-US" w:eastAsia="zh-CN"/>
        </w:rPr>
        <w:t>机构C修改节点配置文件config.ini</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default" w:ascii="仿宋"/>
          <w:b w:val="0"/>
          <w:bCs w:val="0"/>
          <w:sz w:val="24"/>
          <w:highlight w:val="none"/>
          <w:lang w:val="en-US" w:eastAsia="zh-CN"/>
        </w:rPr>
      </w:pPr>
      <w:r>
        <w:rPr>
          <w:rFonts w:hint="eastAsia" w:ascii="仿宋"/>
          <w:b w:val="0"/>
          <w:bCs w:val="0"/>
          <w:sz w:val="24"/>
          <w:highlight w:val="none"/>
          <w:lang w:val="en-US" w:eastAsia="zh-CN"/>
        </w:rPr>
        <w:t>机构C修改群组配置文件group.2.ini</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收集群组内所有节点公钥信息，为群组生成创世块文件group.2.genesis</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default" w:ascii="仿宋"/>
          <w:b w:val="0"/>
          <w:bCs w:val="0"/>
          <w:sz w:val="24"/>
          <w:highlight w:val="none"/>
          <w:lang w:val="en-US" w:eastAsia="zh-CN"/>
        </w:rPr>
      </w:pPr>
      <w:r>
        <w:rPr>
          <w:rFonts w:hint="eastAsia" w:ascii="仿宋"/>
          <w:b w:val="0"/>
          <w:bCs w:val="0"/>
          <w:sz w:val="24"/>
          <w:highlight w:val="none"/>
          <w:lang w:val="en-US" w:eastAsia="zh-CN"/>
        </w:rPr>
        <w:t>机构C分发创世块文件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机构C通过节点配置文件启动节点4和节点5</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机构A收集机构C的节点信息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机构A通过节点配置文件重新启动节点0和节点1</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textAlignment w:val="auto"/>
        <w:rPr>
          <w:rFonts w:hint="default" w:ascii="仿宋"/>
          <w:b/>
          <w:bCs/>
          <w:sz w:val="24"/>
          <w:highlight w:val="none"/>
          <w:lang w:val="en-US" w:eastAsia="zh-CN"/>
        </w:rPr>
      </w:pPr>
      <w:r>
        <w:rPr>
          <w:rFonts w:hint="eastAsia" w:ascii="仿宋"/>
          <w:b/>
          <w:bCs/>
          <w:sz w:val="24"/>
          <w:highlight w:val="none"/>
          <w:lang w:val="en-US" w:eastAsia="zh-CN"/>
        </w:rPr>
        <w:t>七、启动命令行交互控制台，将机构C加入群组1</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复制链证书和机构A的SDK证书、SDK私钥到相应目录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修改配置文件config.toml</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启动命令行交互控制台，访问群组1</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机构A发送群组1创世块文件到机构C</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机构C修改配置文件，重新启动节点4和节点5</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r>
        <w:rPr>
          <w:rFonts w:hint="eastAsia" w:ascii="仿宋"/>
          <w:b w:val="0"/>
          <w:bCs w:val="0"/>
          <w:sz w:val="24"/>
          <w:highlight w:val="none"/>
          <w:lang w:val="en-US" w:eastAsia="zh-CN"/>
        </w:rPr>
        <w:t>机构A通过控制台将结构C的节点4注册为观察节点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default" w:ascii="仿宋"/>
          <w:b w:val="0"/>
          <w:bCs w:val="0"/>
          <w:sz w:val="24"/>
          <w:highlight w:val="none"/>
          <w:lang w:val="en-US" w:eastAsia="zh-CN"/>
        </w:rPr>
      </w:pPr>
      <w:r>
        <w:rPr>
          <w:rFonts w:hint="eastAsia" w:ascii="仿宋"/>
          <w:b w:val="0"/>
          <w:bCs w:val="0"/>
          <w:sz w:val="24"/>
          <w:highlight w:val="none"/>
          <w:lang w:val="en-US" w:eastAsia="zh-CN"/>
        </w:rPr>
        <w:t>机构A通过控制台将结构C的节点5注册为共识节点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textAlignment w:val="auto"/>
        <w:rPr>
          <w:rFonts w:hint="default" w:ascii="仿宋"/>
          <w:b w:val="0"/>
          <w:bCs w:val="0"/>
          <w:sz w:val="24"/>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420" w:leftChars="0" w:firstLine="420" w:firstLineChars="0"/>
        <w:textAlignment w:val="auto"/>
        <w:rPr>
          <w:rFonts w:hint="eastAsia" w:ascii="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b/>
          <w:bCs/>
          <w:sz w:val="24"/>
          <w:highlight w:val="none"/>
        </w:rPr>
      </w:pPr>
      <w:r>
        <w:rPr>
          <w:rFonts w:hint="eastAsia" w:ascii="仿宋" w:hAnsi="仿宋" w:eastAsia="仿宋"/>
          <w:b/>
          <w:bCs/>
          <w:sz w:val="24"/>
          <w:highlight w:val="none"/>
          <w:lang w:val="en-US" w:eastAsia="zh-CN"/>
        </w:rPr>
        <w:t>任务二</w:t>
      </w:r>
      <w:r>
        <w:rPr>
          <w:rFonts w:hint="eastAsia" w:ascii="仿宋" w:hAnsi="仿宋" w:eastAsia="仿宋"/>
          <w:b/>
          <w:bCs/>
          <w:sz w:val="24"/>
          <w:highlight w:val="none"/>
        </w:rPr>
        <w:t>：区块链应用开发与测试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参赛选手需根据给出的智能合约接口文档，使用solidity开发部分业务逻辑合约，并编写相应测试用例文档，构建测试函数进行智能合约单元测试和集成测试；还需要根据需求文档进行区块链性能测试，收集各项指标，完成测试报告。</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子任务一：智能合约开发</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背景：基于已有的开源区块链系统FISCO-BCOS，以联盟链为主，开发的</w:t>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基于区块链或区块链智能合约的供应链金融平台，实现供应链应收账款资产</w:t>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的溯源、流转。</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1. 新增核心机构，完善机构信息创建和校验，并且完成机构信息上链操作。</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 xml:space="preserve">function newCompany(address com, string memory name, uint balance, </w:t>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uint rate) public{</w:t>
      </w:r>
    </w:p>
    <w:p>
      <w:pPr>
        <w:keepNext w:val="0"/>
        <w:keepLines w:val="0"/>
        <w:pageBreakBefore w:val="0"/>
        <w:widowControl w:val="0"/>
        <w:kinsoku/>
        <w:wordWrap/>
        <w:overflowPunct/>
        <w:topLinePunct w:val="0"/>
        <w:autoSpaceDE/>
        <w:autoSpaceDN/>
        <w:bidi w:val="0"/>
        <w:adjustRightInd/>
        <w:snapToGrid/>
        <w:spacing w:line="360" w:lineRule="auto"/>
        <w:ind w:left="840" w:leftChars="0" w:firstLine="420" w:firstLineChars="0"/>
        <w:jc w:val="left"/>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 // 完善逻辑代码</w:t>
      </w:r>
    </w:p>
    <w:p>
      <w:pPr>
        <w:keepNext w:val="0"/>
        <w:keepLines w:val="0"/>
        <w:pageBreakBefore w:val="0"/>
        <w:widowControl w:val="0"/>
        <w:kinsoku/>
        <w:wordWrap/>
        <w:overflowPunct/>
        <w:topLinePunct w:val="0"/>
        <w:autoSpaceDE/>
        <w:autoSpaceDN/>
        <w:bidi w:val="0"/>
        <w:adjustRightInd/>
        <w:snapToGrid/>
        <w:spacing w:line="360" w:lineRule="auto"/>
        <w:ind w:left="420" w:leftChars="0"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2. 供应链应收账款资产转移，完善核心信息校验等操作。</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function transfer(address from, address to, uint receiptId, uint amount) public returns (uint id) {</w:t>
      </w:r>
    </w:p>
    <w:p>
      <w:pPr>
        <w:keepNext w:val="0"/>
        <w:keepLines w:val="0"/>
        <w:pageBreakBefore w:val="0"/>
        <w:widowControl w:val="0"/>
        <w:kinsoku/>
        <w:wordWrap/>
        <w:overflowPunct/>
        <w:topLinePunct w:val="0"/>
        <w:autoSpaceDE/>
        <w:autoSpaceDN/>
        <w:bidi w:val="0"/>
        <w:adjustRightInd/>
        <w:snapToGrid/>
        <w:spacing w:line="360" w:lineRule="auto"/>
        <w:ind w:left="840" w:leftChars="0"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 // 完善逻辑代码</w:t>
      </w:r>
    </w:p>
    <w:p>
      <w:pPr>
        <w:keepNext w:val="0"/>
        <w:keepLines w:val="0"/>
        <w:pageBreakBefore w:val="0"/>
        <w:widowControl w:val="0"/>
        <w:kinsoku/>
        <w:wordWrap/>
        <w:overflowPunct/>
        <w:topLinePunct w:val="0"/>
        <w:autoSpaceDE/>
        <w:autoSpaceDN/>
        <w:bidi w:val="0"/>
        <w:adjustRightInd/>
        <w:snapToGrid/>
        <w:spacing w:line="360" w:lineRule="auto"/>
        <w:ind w:left="420" w:leftChars="0" w:firstLine="420" w:firstLineChars="0"/>
        <w:jc w:val="left"/>
        <w:textAlignment w:val="auto"/>
        <w:rPr>
          <w:rFonts w:hint="default"/>
          <w:highlight w:val="none"/>
          <w:lang w:val="en-US" w:eastAsia="zh-CN"/>
        </w:rPr>
      </w:pPr>
      <w:r>
        <w:rPr>
          <w:rFonts w:hint="eastAsia" w:ascii="仿宋" w:hAnsi="仿宋" w:eastAsia="仿宋"/>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子任务二：智能合约单元测试与集成测试</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参赛选手需根据已提供的智能合约文件，设计测试用例，使用Truffle进行solidity的单元测试和集成测试。</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1. 完成Truffle工具安装、编译和部署，并将安装过程和结果截图保存到相应答题模板上。</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2. 根据提供的智能合约文件，设计和编写测试用例。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drawing>
          <wp:inline distT="0" distB="0" distL="114300" distR="114300">
            <wp:extent cx="3790950" cy="2298700"/>
            <wp:effectExtent l="0" t="0" r="0" b="6350"/>
            <wp:docPr id="2" name="图片 2" descr="gaitubao_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aitubao_图片1"/>
                    <pic:cNvPicPr>
                      <a:picLocks noChangeAspect="1"/>
                    </pic:cNvPicPr>
                  </pic:nvPicPr>
                  <pic:blipFill>
                    <a:blip r:embed="rId6"/>
                    <a:stretch>
                      <a:fillRect/>
                    </a:stretch>
                  </pic:blipFill>
                  <pic:spPr>
                    <a:xfrm>
                      <a:off x="0" y="0"/>
                      <a:ext cx="3790950" cy="229870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使用Truffle进行solidity的单元测试和集成测试，将测试文件与运行结果截图保存到相应答题模板上。</w:t>
      </w:r>
      <w:r>
        <w:rPr>
          <w:rFonts w:hint="eastAsia" w:ascii="仿宋" w:hAnsi="仿宋" w:eastAsia="仿宋"/>
          <w:sz w:val="24"/>
          <w:highlight w:val="none"/>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子任务三：区块链性能测试</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比赛时将提供使用docker部署的fisco区块链网络，参赛选手需使用caliper对区块链网络进行性能测试。</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1. 完成caliper工具安装、编译和部署，并将安装过程和结果截图保存到相应答题模板上。</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配置FISCO BCOS适配器, 连接区块链网络；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3. 构建测试配置文件，指定测试对象，将测试结果截图保存到相应答题模板上。</w:t>
      </w:r>
      <w:r>
        <w:rPr>
          <w:rFonts w:hint="eastAsia" w:ascii="仿宋" w:hAnsi="仿宋" w:eastAsia="仿宋"/>
          <w:sz w:val="24"/>
          <w:highlight w:val="none"/>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b/>
          <w:bCs/>
          <w:sz w:val="24"/>
          <w:highlight w:val="none"/>
        </w:rPr>
      </w:pPr>
      <w:r>
        <w:rPr>
          <w:rFonts w:hint="eastAsia" w:ascii="仿宋" w:hAnsi="仿宋" w:eastAsia="仿宋"/>
          <w:b/>
          <w:bCs/>
          <w:sz w:val="24"/>
          <w:highlight w:val="none"/>
          <w:lang w:val="en-US" w:eastAsia="zh-CN"/>
        </w:rPr>
        <w:t>任务三</w:t>
      </w:r>
      <w:r>
        <w:rPr>
          <w:rFonts w:hint="eastAsia" w:ascii="仿宋" w:hAnsi="仿宋" w:eastAsia="仿宋"/>
          <w:b/>
          <w:bCs/>
          <w:sz w:val="24"/>
          <w:highlight w:val="none"/>
        </w:rPr>
        <w:t>：区块链系统维护</w:t>
      </w:r>
      <w:r>
        <w:rPr>
          <w:rFonts w:hint="eastAsia" w:ascii="仿宋" w:hAnsi="仿宋" w:eastAsia="仿宋"/>
          <w:b/>
          <w:bCs/>
          <w:color w:val="auto"/>
          <w:sz w:val="24"/>
          <w:highlight w:val="none"/>
        </w:rPr>
        <w:t>与监控</w:t>
      </w:r>
    </w:p>
    <w:p>
      <w:pPr>
        <w:keepNext w:val="0"/>
        <w:keepLines w:val="0"/>
        <w:pageBreakBefore w:val="0"/>
        <w:widowControl w:val="0"/>
        <w:kinsoku/>
        <w:wordWrap/>
        <w:overflowPunct/>
        <w:topLinePunct w:val="0"/>
        <w:autoSpaceDE/>
        <w:autoSpaceDN/>
        <w:bidi w:val="0"/>
        <w:adjustRightInd/>
        <w:snapToGrid/>
        <w:spacing w:line="360" w:lineRule="auto"/>
        <w:ind w:left="840" w:leftChars="0"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参赛选手需根据已有的fisco bcos区块链网络，通过脚本与配置文件将区块链中间件平台WeBASE启动，并基于WeBASE进行节点管理、合约管理、系统监控等操作。</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子任务一：手动搭建WeBASE四个子平台</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完成区块链中间件平台 WeBASE-Front、WeBASE-Sign、WeBASE-Node-Manager、WeBASE-Web的安装与配置并启动。在 PC 端浏览器访问WeBASE管理平台，并将安装过程和结果截图保存到相应答题模板上。</w:t>
      </w:r>
    </w:p>
    <w:p>
      <w:pPr>
        <w:keepNext w:val="0"/>
        <w:keepLines w:val="0"/>
        <w:pageBreakBefore w:val="0"/>
        <w:widowControl w:val="0"/>
        <w:kinsoku/>
        <w:wordWrap/>
        <w:overflowPunct/>
        <w:topLinePunct w:val="0"/>
        <w:autoSpaceDE/>
        <w:autoSpaceDN/>
        <w:bidi w:val="0"/>
        <w:adjustRightInd/>
        <w:snapToGrid/>
        <w:spacing w:line="360" w:lineRule="auto"/>
        <w:ind w:left="840" w:leftChars="0" w:firstLine="420" w:firstLineChars="0"/>
        <w:jc w:val="left"/>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子任务二：节点配置</w:t>
      </w:r>
    </w:p>
    <w:p>
      <w:pPr>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初始化节点前置，获取现有网络所有节点信息；</w:t>
      </w:r>
    </w:p>
    <w:p>
      <w:pPr>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将某一个节点修改为观察节点，将操作过程进行截图保存；</w:t>
      </w:r>
    </w:p>
    <w:p>
      <w:pPr>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将某一个节点修改为游离节点，将操作过程进行截图保存；</w:t>
      </w:r>
    </w:p>
    <w:p>
      <w:pPr>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手动新增一个新节点，将这个新节点加入群组，并修改为共识节点。</w:t>
      </w:r>
    </w:p>
    <w:p>
      <w:pPr>
        <w:keepNext w:val="0"/>
        <w:keepLines w:val="0"/>
        <w:pageBreakBefore w:val="0"/>
        <w:widowControl w:val="0"/>
        <w:kinsoku/>
        <w:wordWrap/>
        <w:overflowPunct/>
        <w:topLinePunct w:val="0"/>
        <w:autoSpaceDE/>
        <w:autoSpaceDN/>
        <w:bidi w:val="0"/>
        <w:adjustRightInd/>
        <w:snapToGrid/>
        <w:spacing w:line="360" w:lineRule="auto"/>
        <w:ind w:left="840" w:leftChars="0"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子任务三：合约管理</w:t>
      </w:r>
    </w:p>
    <w:p>
      <w:pPr>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jc w:val="left"/>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比赛时提供一份实现供应链应收账款资产的溯源、流转的供应链金融案例合约，请参赛选手使用WeBASE平台导入合约，进行编译后部署；</w:t>
      </w:r>
    </w:p>
    <w:p>
      <w:pPr>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jc w:val="left"/>
        <w:textAlignment w:val="auto"/>
        <w:rPr>
          <w:rFonts w:hint="default" w:ascii="仿宋" w:hAnsi="仿宋" w:eastAsia="仿宋"/>
          <w:b/>
          <w:szCs w:val="30"/>
          <w:highlight w:val="none"/>
          <w:lang w:val="en-US" w:eastAsia="zh-CN"/>
        </w:rPr>
      </w:pPr>
      <w:r>
        <w:rPr>
          <w:rFonts w:hint="eastAsia" w:ascii="仿宋" w:hAnsi="仿宋" w:eastAsia="仿宋"/>
          <w:sz w:val="24"/>
          <w:highlight w:val="none"/>
          <w:lang w:val="en-US" w:eastAsia="zh-CN"/>
        </w:rPr>
        <w:t>调用合约进行一笔交易，将过程与结果进行截图保存。</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子任务四：系统监控</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登录WeBASE平台，将数据概览进行截图保存；</w:t>
      </w:r>
      <w:r>
        <w:rPr>
          <w:rFonts w:hint="eastAsia" w:ascii="仿宋" w:hAnsi="仿宋" w:eastAsia="仿宋"/>
          <w:sz w:val="24"/>
          <w:highlight w:val="none"/>
          <w:lang w:val="en-US" w:eastAsia="zh-CN"/>
        </w:rPr>
        <w:br w:type="textWrapping"/>
      </w:r>
      <w:r>
        <w:rPr>
          <w:rFonts w:hint="eastAsia" w:ascii="仿宋" w:hAnsi="仿宋" w:eastAsia="仿宋"/>
          <w:sz w:val="24"/>
          <w:highlight w:val="none"/>
          <w:lang w:val="en-US" w:eastAsia="zh-CN"/>
        </w:rPr>
        <w:tab/>
      </w:r>
      <w:r>
        <w:rPr>
          <w:rFonts w:hint="eastAsia" w:ascii="仿宋" w:hAnsi="仿宋" w:eastAsia="仿宋"/>
          <w:sz w:val="24"/>
          <w:highlight w:val="none"/>
          <w:lang w:val="en-US" w:eastAsia="zh-CN"/>
        </w:rPr>
        <w:t>将节点监控和主机监控，选择1分钟数据粒度，进行截图保存；</w:t>
      </w:r>
      <w:r>
        <w:rPr>
          <w:rFonts w:hint="default" w:ascii="仿宋" w:hAnsi="仿宋" w:eastAsia="仿宋"/>
          <w:b/>
          <w:szCs w:val="30"/>
          <w:highlight w:val="none"/>
          <w:lang w:val="en-US" w:eastAsia="zh-CN"/>
        </w:rPr>
        <w:br w:type="page"/>
      </w:r>
    </w:p>
    <w:p>
      <w:pPr>
        <w:jc w:val="center"/>
        <w:rPr>
          <w:rFonts w:ascii="仿宋" w:hAnsi="仿宋" w:eastAsia="仿宋"/>
          <w:b/>
          <w:kern w:val="0"/>
          <w:szCs w:val="30"/>
          <w:highlight w:val="none"/>
          <w:lang w:bidi="bo-CN"/>
        </w:rPr>
      </w:pPr>
      <w:r>
        <w:rPr>
          <w:rFonts w:hint="eastAsia" w:ascii="仿宋" w:hAnsi="仿宋" w:eastAsia="仿宋"/>
          <w:b/>
          <w:szCs w:val="30"/>
          <w:highlight w:val="none"/>
          <w:lang w:val="en-US" w:eastAsia="zh-CN"/>
        </w:rPr>
        <w:t>全国新职业技术技能大赛区块链应用操作员赛项广东省选拔赛暨广东省区块链技术应用操作员职业技能竞赛（职工组）</w:t>
      </w:r>
      <w:r>
        <w:rPr>
          <w:rFonts w:ascii="仿宋" w:hAnsi="仿宋" w:eastAsia="仿宋"/>
          <w:b/>
          <w:kern w:val="0"/>
          <w:szCs w:val="30"/>
          <w:highlight w:val="none"/>
          <w:lang w:bidi="bo-CN"/>
        </w:rPr>
        <w:t>评分表</w:t>
      </w:r>
    </w:p>
    <w:tbl>
      <w:tblPr>
        <w:tblStyle w:val="8"/>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76"/>
        <w:gridCol w:w="6291"/>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2" w:type="dxa"/>
            <w:vAlign w:val="center"/>
          </w:tcPr>
          <w:p>
            <w:pPr>
              <w:jc w:val="center"/>
              <w:rPr>
                <w:rFonts w:ascii="仿宋" w:hAnsi="仿宋" w:eastAsia="仿宋"/>
                <w:b/>
                <w:bCs/>
                <w:sz w:val="21"/>
                <w:szCs w:val="21"/>
                <w:highlight w:val="none"/>
              </w:rPr>
            </w:pPr>
            <w:r>
              <w:rPr>
                <w:rFonts w:ascii="仿宋" w:hAnsi="仿宋" w:eastAsia="仿宋"/>
                <w:b/>
                <w:bCs/>
                <w:sz w:val="21"/>
                <w:szCs w:val="21"/>
                <w:highlight w:val="none"/>
              </w:rPr>
              <w:t>序</w:t>
            </w:r>
          </w:p>
          <w:p>
            <w:pPr>
              <w:jc w:val="center"/>
              <w:rPr>
                <w:rFonts w:ascii="仿宋" w:hAnsi="仿宋" w:eastAsia="仿宋"/>
                <w:b/>
                <w:bCs/>
                <w:sz w:val="21"/>
                <w:szCs w:val="21"/>
                <w:highlight w:val="none"/>
              </w:rPr>
            </w:pPr>
            <w:r>
              <w:rPr>
                <w:rFonts w:ascii="仿宋" w:hAnsi="仿宋" w:eastAsia="仿宋"/>
                <w:b/>
                <w:bCs/>
                <w:sz w:val="21"/>
                <w:szCs w:val="21"/>
                <w:highlight w:val="none"/>
              </w:rPr>
              <w:t>号</w:t>
            </w:r>
          </w:p>
        </w:tc>
        <w:tc>
          <w:tcPr>
            <w:tcW w:w="976" w:type="dxa"/>
            <w:vAlign w:val="center"/>
          </w:tcPr>
          <w:p>
            <w:pPr>
              <w:jc w:val="center"/>
              <w:rPr>
                <w:rFonts w:ascii="仿宋" w:hAnsi="仿宋" w:eastAsia="仿宋"/>
                <w:b/>
                <w:bCs/>
                <w:sz w:val="21"/>
                <w:szCs w:val="21"/>
                <w:highlight w:val="none"/>
              </w:rPr>
            </w:pPr>
            <w:r>
              <w:rPr>
                <w:rFonts w:ascii="仿宋" w:hAnsi="仿宋" w:eastAsia="仿宋"/>
                <w:b/>
                <w:bCs/>
                <w:sz w:val="21"/>
                <w:szCs w:val="21"/>
                <w:highlight w:val="none"/>
              </w:rPr>
              <w:t>竞赛</w:t>
            </w:r>
          </w:p>
          <w:p>
            <w:pPr>
              <w:jc w:val="center"/>
              <w:rPr>
                <w:rFonts w:ascii="仿宋" w:hAnsi="仿宋" w:eastAsia="仿宋"/>
                <w:b/>
                <w:bCs/>
                <w:sz w:val="21"/>
                <w:szCs w:val="21"/>
                <w:highlight w:val="none"/>
              </w:rPr>
            </w:pPr>
            <w:r>
              <w:rPr>
                <w:rFonts w:ascii="仿宋" w:hAnsi="仿宋" w:eastAsia="仿宋"/>
                <w:b/>
                <w:bCs/>
                <w:sz w:val="21"/>
                <w:szCs w:val="21"/>
                <w:highlight w:val="none"/>
              </w:rPr>
              <w:t>项目</w:t>
            </w:r>
          </w:p>
        </w:tc>
        <w:tc>
          <w:tcPr>
            <w:tcW w:w="6291" w:type="dxa"/>
            <w:vAlign w:val="center"/>
          </w:tcPr>
          <w:p>
            <w:pPr>
              <w:jc w:val="center"/>
              <w:rPr>
                <w:rFonts w:ascii="仿宋" w:hAnsi="仿宋" w:eastAsia="仿宋"/>
                <w:b/>
                <w:bCs/>
                <w:sz w:val="21"/>
                <w:szCs w:val="21"/>
                <w:highlight w:val="none"/>
              </w:rPr>
            </w:pPr>
            <w:r>
              <w:rPr>
                <w:rFonts w:ascii="仿宋" w:hAnsi="仿宋" w:eastAsia="仿宋"/>
                <w:b/>
                <w:bCs/>
                <w:sz w:val="21"/>
                <w:szCs w:val="21"/>
                <w:highlight w:val="none"/>
              </w:rPr>
              <w:t>评分标准</w:t>
            </w:r>
          </w:p>
        </w:tc>
        <w:tc>
          <w:tcPr>
            <w:tcW w:w="540" w:type="dxa"/>
            <w:vAlign w:val="center"/>
          </w:tcPr>
          <w:p>
            <w:pPr>
              <w:jc w:val="center"/>
              <w:rPr>
                <w:rFonts w:ascii="仿宋" w:hAnsi="仿宋" w:eastAsia="仿宋"/>
                <w:b/>
                <w:bCs/>
                <w:sz w:val="21"/>
                <w:szCs w:val="21"/>
                <w:highlight w:val="none"/>
              </w:rPr>
            </w:pPr>
            <w:r>
              <w:rPr>
                <w:rFonts w:ascii="仿宋" w:hAnsi="仿宋" w:eastAsia="仿宋"/>
                <w:b/>
                <w:bCs/>
                <w:sz w:val="21"/>
                <w:szCs w:val="21"/>
                <w:highlight w:val="none"/>
              </w:rPr>
              <w:t>分</w:t>
            </w:r>
          </w:p>
          <w:p>
            <w:pPr>
              <w:jc w:val="center"/>
              <w:rPr>
                <w:rFonts w:ascii="仿宋" w:hAnsi="仿宋" w:eastAsia="仿宋"/>
                <w:b/>
                <w:bCs/>
                <w:sz w:val="21"/>
                <w:szCs w:val="21"/>
                <w:highlight w:val="none"/>
              </w:rPr>
            </w:pPr>
            <w:r>
              <w:rPr>
                <w:rFonts w:ascii="仿宋" w:hAnsi="仿宋" w:eastAsia="仿宋"/>
                <w:b/>
                <w:bCs/>
                <w:sz w:val="21"/>
                <w:szCs w:val="21"/>
                <w:highlight w:val="none"/>
              </w:rPr>
              <w:t>值</w:t>
            </w:r>
          </w:p>
        </w:tc>
        <w:tc>
          <w:tcPr>
            <w:tcW w:w="540" w:type="dxa"/>
            <w:vAlign w:val="center"/>
          </w:tcPr>
          <w:p>
            <w:pPr>
              <w:jc w:val="center"/>
              <w:rPr>
                <w:rFonts w:ascii="仿宋" w:hAnsi="仿宋" w:eastAsia="仿宋"/>
                <w:b/>
                <w:bCs/>
                <w:sz w:val="21"/>
                <w:szCs w:val="21"/>
                <w:highlight w:val="none"/>
              </w:rPr>
            </w:pPr>
            <w:r>
              <w:rPr>
                <w:rFonts w:ascii="仿宋" w:hAnsi="仿宋" w:eastAsia="仿宋"/>
                <w:b/>
                <w:bCs/>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highlight w:val="none"/>
              </w:rPr>
            </w:pPr>
            <w:r>
              <w:rPr>
                <w:rFonts w:ascii="仿宋" w:hAnsi="仿宋" w:eastAsia="仿宋"/>
                <w:sz w:val="21"/>
                <w:szCs w:val="21"/>
                <w:highlight w:val="none"/>
              </w:rPr>
              <w:t>1</w:t>
            </w:r>
          </w:p>
        </w:tc>
        <w:tc>
          <w:tcPr>
            <w:tcW w:w="976" w:type="dxa"/>
            <w:vMerge w:val="restart"/>
            <w:vAlign w:val="center"/>
          </w:tcPr>
          <w:p>
            <w:pPr>
              <w:spacing w:line="360" w:lineRule="auto"/>
              <w:jc w:val="center"/>
              <w:rPr>
                <w:rFonts w:hint="default" w:ascii="仿宋" w:hAnsi="仿宋" w:eastAsia="仿宋" w:cs="Arial"/>
                <w:sz w:val="21"/>
                <w:szCs w:val="21"/>
                <w:highlight w:val="none"/>
                <w:lang w:val="en-US" w:eastAsia="zh-CN"/>
              </w:rPr>
            </w:pPr>
            <w:r>
              <w:rPr>
                <w:rFonts w:hint="eastAsia" w:ascii="仿宋" w:hAnsi="仿宋" w:eastAsia="仿宋"/>
                <w:b/>
                <w:bCs/>
                <w:sz w:val="24"/>
                <w:highlight w:val="none"/>
              </w:rPr>
              <w:t>区块链系统运维</w:t>
            </w: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生成链证书</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生成机构A的机构证书、节点证书、SDK证书</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5</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生成机构B的机构证书、节点证书、SDK证书</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5</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lang w:val="en-US" w:eastAsia="zh-CN"/>
              </w:rPr>
              <w:t>生成机构C的机构证书、节点证书、SDK证书</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5</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初始化群组1</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4</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rPr>
            </w:pPr>
            <w:r>
              <w:rPr>
                <w:rFonts w:hint="eastAsia" w:ascii="仿宋" w:hAnsi="仿宋" w:eastAsia="仿宋"/>
                <w:sz w:val="21"/>
                <w:szCs w:val="21"/>
                <w:highlight w:val="none"/>
                <w:lang w:val="en-US" w:eastAsia="zh-CN"/>
              </w:rPr>
              <w:t>初始化群组2</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4</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启动命令行交互控制台</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将结构C加入群组1</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976" w:type="dxa"/>
            <w:vMerge w:val="restart"/>
            <w:vAlign w:val="center"/>
          </w:tcPr>
          <w:p>
            <w:pPr>
              <w:spacing w:line="360" w:lineRule="auto"/>
              <w:jc w:val="center"/>
              <w:rPr>
                <w:rFonts w:hint="default" w:ascii="仿宋" w:hAnsi="仿宋" w:eastAsia="仿宋" w:cs="Arial"/>
                <w:sz w:val="21"/>
                <w:szCs w:val="21"/>
                <w:highlight w:val="none"/>
                <w:lang w:val="en-US" w:eastAsia="zh-CN"/>
              </w:rPr>
            </w:pPr>
            <w:r>
              <w:rPr>
                <w:rFonts w:hint="eastAsia" w:ascii="仿宋" w:hAnsi="仿宋" w:eastAsia="仿宋"/>
                <w:b/>
                <w:bCs/>
                <w:sz w:val="24"/>
                <w:highlight w:val="none"/>
              </w:rPr>
              <w:t>区块链应用开发与测试</w:t>
            </w: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完成</w:t>
            </w:r>
            <w:r>
              <w:rPr>
                <w:rFonts w:hint="eastAsia" w:ascii="仿宋" w:hAnsi="仿宋" w:eastAsia="仿宋"/>
                <w:sz w:val="21"/>
                <w:szCs w:val="21"/>
                <w:highlight w:val="none"/>
              </w:rPr>
              <w:t>了</w:t>
            </w:r>
            <w:r>
              <w:rPr>
                <w:rFonts w:hint="eastAsia" w:ascii="仿宋" w:hAnsi="仿宋" w:eastAsia="仿宋"/>
                <w:sz w:val="21"/>
                <w:szCs w:val="21"/>
                <w:highlight w:val="none"/>
                <w:lang w:val="en-US" w:eastAsia="zh-CN"/>
              </w:rPr>
              <w:t>智能合约代码完善任务</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8</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完成了Truffle工具的安装</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4</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完成了单元测试用例文件编写</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4</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完成了集成测试用例文件编写</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4</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使用Truffle进行单元测试</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4</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使用Truffle进行集成测试</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4</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完成了caliper工具的安装</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4</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Caliper连接fisco区块链网络</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完成了区块链性能测试</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5</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3</w:t>
            </w:r>
          </w:p>
        </w:tc>
        <w:tc>
          <w:tcPr>
            <w:tcW w:w="976" w:type="dxa"/>
            <w:vMerge w:val="restart"/>
            <w:vAlign w:val="center"/>
          </w:tcPr>
          <w:p>
            <w:pPr>
              <w:spacing w:line="360" w:lineRule="auto"/>
              <w:jc w:val="center"/>
              <w:rPr>
                <w:rFonts w:hint="default" w:ascii="仿宋" w:hAnsi="仿宋" w:eastAsia="仿宋" w:cs="Arial"/>
                <w:sz w:val="21"/>
                <w:szCs w:val="21"/>
                <w:highlight w:val="none"/>
                <w:lang w:val="en-US" w:eastAsia="zh-CN"/>
              </w:rPr>
            </w:pPr>
            <w:r>
              <w:rPr>
                <w:rFonts w:hint="eastAsia" w:ascii="仿宋" w:hAnsi="仿宋" w:eastAsia="仿宋"/>
                <w:b/>
                <w:bCs/>
                <w:sz w:val="24"/>
                <w:highlight w:val="none"/>
              </w:rPr>
              <w:t>区块链系统维护</w:t>
            </w:r>
            <w:r>
              <w:rPr>
                <w:rFonts w:hint="eastAsia" w:ascii="仿宋" w:hAnsi="仿宋" w:eastAsia="仿宋"/>
                <w:b/>
                <w:bCs/>
                <w:color w:val="auto"/>
                <w:sz w:val="24"/>
                <w:highlight w:val="none"/>
              </w:rPr>
              <w:t>与监控</w:t>
            </w: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完成</w:t>
            </w:r>
            <w:r>
              <w:rPr>
                <w:rFonts w:hint="eastAsia" w:ascii="仿宋" w:hAnsi="仿宋" w:eastAsia="仿宋"/>
                <w:sz w:val="21"/>
                <w:szCs w:val="21"/>
                <w:highlight w:val="none"/>
              </w:rPr>
              <w:t>了</w:t>
            </w:r>
            <w:r>
              <w:rPr>
                <w:rFonts w:hint="eastAsia" w:ascii="仿宋" w:hAnsi="仿宋" w:eastAsia="仿宋"/>
                <w:sz w:val="21"/>
                <w:szCs w:val="21"/>
                <w:highlight w:val="none"/>
                <w:lang w:val="en-US" w:eastAsia="zh-CN"/>
              </w:rPr>
              <w:t>WeBASE-Front的安装与启动</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lang w:val="en-US" w:eastAsia="zh-CN"/>
              </w:rPr>
              <w:t>完成</w:t>
            </w:r>
            <w:r>
              <w:rPr>
                <w:rFonts w:hint="eastAsia" w:ascii="仿宋" w:hAnsi="仿宋" w:eastAsia="仿宋"/>
                <w:sz w:val="21"/>
                <w:szCs w:val="21"/>
                <w:highlight w:val="none"/>
              </w:rPr>
              <w:t>了</w:t>
            </w:r>
            <w:r>
              <w:rPr>
                <w:rFonts w:hint="eastAsia" w:ascii="仿宋" w:hAnsi="仿宋" w:eastAsia="仿宋"/>
                <w:sz w:val="21"/>
                <w:szCs w:val="21"/>
                <w:highlight w:val="none"/>
                <w:lang w:val="en-US" w:eastAsia="zh-CN"/>
              </w:rPr>
              <w:t>WeBASE-</w:t>
            </w:r>
            <w:r>
              <w:rPr>
                <w:rFonts w:hint="eastAsia" w:ascii="仿宋" w:hAnsi="仿宋" w:eastAsia="仿宋"/>
                <w:sz w:val="24"/>
                <w:highlight w:val="none"/>
                <w:lang w:val="en-US" w:eastAsia="zh-CN"/>
              </w:rPr>
              <w:t>Sign</w:t>
            </w:r>
            <w:r>
              <w:rPr>
                <w:rFonts w:hint="eastAsia" w:ascii="仿宋" w:hAnsi="仿宋" w:eastAsia="仿宋"/>
                <w:sz w:val="21"/>
                <w:szCs w:val="21"/>
                <w:highlight w:val="none"/>
                <w:lang w:val="en-US" w:eastAsia="zh-CN"/>
              </w:rPr>
              <w:t>的安装与启动</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lang w:val="en-US" w:eastAsia="zh-CN"/>
              </w:rPr>
              <w:t>完成</w:t>
            </w:r>
            <w:r>
              <w:rPr>
                <w:rFonts w:hint="eastAsia" w:ascii="仿宋" w:hAnsi="仿宋" w:eastAsia="仿宋"/>
                <w:sz w:val="21"/>
                <w:szCs w:val="21"/>
                <w:highlight w:val="none"/>
              </w:rPr>
              <w:t>了</w:t>
            </w:r>
            <w:r>
              <w:rPr>
                <w:rFonts w:hint="eastAsia" w:ascii="仿宋" w:hAnsi="仿宋" w:eastAsia="仿宋"/>
                <w:sz w:val="21"/>
                <w:szCs w:val="21"/>
                <w:highlight w:val="none"/>
                <w:lang w:val="en-US" w:eastAsia="zh-CN"/>
              </w:rPr>
              <w:t>WeBASE-</w:t>
            </w:r>
            <w:r>
              <w:rPr>
                <w:rFonts w:hint="eastAsia" w:ascii="仿宋" w:hAnsi="仿宋" w:eastAsia="仿宋"/>
                <w:sz w:val="24"/>
                <w:highlight w:val="none"/>
                <w:lang w:val="en-US" w:eastAsia="zh-CN"/>
              </w:rPr>
              <w:t>Node-Manager</w:t>
            </w:r>
            <w:r>
              <w:rPr>
                <w:rFonts w:hint="eastAsia" w:ascii="仿宋" w:hAnsi="仿宋" w:eastAsia="仿宋"/>
                <w:sz w:val="21"/>
                <w:szCs w:val="21"/>
                <w:highlight w:val="none"/>
                <w:lang w:val="en-US" w:eastAsia="zh-CN"/>
              </w:rPr>
              <w:t>的安装与启动</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lang w:val="en-US" w:eastAsia="zh-CN"/>
              </w:rPr>
              <w:t>完成</w:t>
            </w:r>
            <w:r>
              <w:rPr>
                <w:rFonts w:hint="eastAsia" w:ascii="仿宋" w:hAnsi="仿宋" w:eastAsia="仿宋"/>
                <w:sz w:val="21"/>
                <w:szCs w:val="21"/>
                <w:highlight w:val="none"/>
              </w:rPr>
              <w:t>了</w:t>
            </w:r>
            <w:r>
              <w:rPr>
                <w:rFonts w:hint="eastAsia" w:ascii="仿宋" w:hAnsi="仿宋" w:eastAsia="仿宋"/>
                <w:sz w:val="21"/>
                <w:szCs w:val="21"/>
                <w:highlight w:val="none"/>
                <w:lang w:val="en-US" w:eastAsia="zh-CN"/>
              </w:rPr>
              <w:t>WeBASE-</w:t>
            </w:r>
            <w:r>
              <w:rPr>
                <w:rFonts w:hint="eastAsia" w:ascii="仿宋" w:hAnsi="仿宋" w:eastAsia="仿宋"/>
                <w:sz w:val="24"/>
                <w:highlight w:val="none"/>
                <w:lang w:val="en-US" w:eastAsia="zh-CN"/>
              </w:rPr>
              <w:t>Web</w:t>
            </w:r>
            <w:r>
              <w:rPr>
                <w:rFonts w:hint="eastAsia" w:ascii="仿宋" w:hAnsi="仿宋" w:eastAsia="仿宋"/>
                <w:sz w:val="21"/>
                <w:szCs w:val="21"/>
                <w:highlight w:val="none"/>
                <w:lang w:val="en-US" w:eastAsia="zh-CN"/>
              </w:rPr>
              <w:t>的安装与启动</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完成了WeBASE的正常登录</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1</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完成了初始化节点前置</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1</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修改观察节点成功</w:t>
            </w:r>
          </w:p>
        </w:tc>
        <w:tc>
          <w:tcPr>
            <w:tcW w:w="540" w:type="dxa"/>
            <w:vAlign w:val="center"/>
          </w:tcPr>
          <w:p>
            <w:pPr>
              <w:spacing w:line="360" w:lineRule="auto"/>
              <w:jc w:val="center"/>
              <w:rPr>
                <w:rFonts w:ascii="仿宋" w:hAnsi="仿宋" w:eastAsia="仿宋"/>
                <w:sz w:val="21"/>
                <w:szCs w:val="21"/>
                <w:highlight w:val="none"/>
              </w:rPr>
            </w:pPr>
            <w:r>
              <w:rPr>
                <w:rFonts w:hint="eastAsia" w:ascii="仿宋" w:hAnsi="仿宋" w:eastAsia="仿宋"/>
                <w:sz w:val="21"/>
                <w:szCs w:val="21"/>
                <w:highlight w:val="none"/>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lang w:val="en-US" w:eastAsia="zh-CN"/>
              </w:rPr>
              <w:t>修改游离节点成功</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ascii="仿宋" w:hAnsi="仿宋" w:eastAsia="仿宋"/>
                <w:sz w:val="21"/>
                <w:szCs w:val="21"/>
                <w:highlight w:val="none"/>
              </w:rPr>
            </w:pPr>
            <w:r>
              <w:rPr>
                <w:rFonts w:hint="eastAsia" w:ascii="仿宋" w:hAnsi="仿宋" w:eastAsia="仿宋"/>
                <w:sz w:val="21"/>
                <w:szCs w:val="21"/>
                <w:highlight w:val="none"/>
                <w:lang w:val="en-US" w:eastAsia="zh-CN"/>
              </w:rPr>
              <w:t>新节点加入群组成功</w:t>
            </w:r>
          </w:p>
        </w:tc>
        <w:tc>
          <w:tcPr>
            <w:tcW w:w="540" w:type="dxa"/>
            <w:vAlign w:val="center"/>
          </w:tcPr>
          <w:p>
            <w:pPr>
              <w:spacing w:line="360" w:lineRule="auto"/>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修改共识节点成功</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使用WeBASE导入合约成功</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eastAsia" w:ascii="仿宋" w:hAnsi="仿宋" w:eastAsia="仿宋"/>
                <w:sz w:val="21"/>
                <w:szCs w:val="21"/>
                <w:highlight w:val="none"/>
              </w:rPr>
            </w:pPr>
            <w:r>
              <w:rPr>
                <w:rFonts w:hint="eastAsia" w:ascii="仿宋" w:hAnsi="仿宋" w:eastAsia="仿宋"/>
                <w:sz w:val="21"/>
                <w:szCs w:val="21"/>
                <w:highlight w:val="none"/>
                <w:lang w:val="en-US" w:eastAsia="zh-CN"/>
              </w:rPr>
              <w:t>使用WeBASE调用合约成功</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p>
        </w:tc>
        <w:tc>
          <w:tcPr>
            <w:tcW w:w="540" w:type="dxa"/>
            <w:vAlign w:val="center"/>
          </w:tcPr>
          <w:p>
            <w:pPr>
              <w:spacing w:line="360" w:lineRule="auto"/>
              <w:jc w:val="center"/>
              <w:rPr>
                <w:rFonts w:ascii="仿宋" w:hAnsi="仿宋" w:eastAsia="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highlight w:val="none"/>
              </w:rPr>
            </w:pPr>
          </w:p>
        </w:tc>
        <w:tc>
          <w:tcPr>
            <w:tcW w:w="976" w:type="dxa"/>
            <w:vMerge w:val="continue"/>
            <w:vAlign w:val="center"/>
          </w:tcPr>
          <w:p>
            <w:pPr>
              <w:spacing w:line="360" w:lineRule="auto"/>
              <w:jc w:val="center"/>
              <w:rPr>
                <w:rFonts w:ascii="仿宋" w:hAnsi="仿宋" w:eastAsia="仿宋" w:cs="Arial"/>
                <w:sz w:val="21"/>
                <w:szCs w:val="21"/>
                <w:highlight w:val="none"/>
              </w:rPr>
            </w:pPr>
          </w:p>
        </w:tc>
        <w:tc>
          <w:tcPr>
            <w:tcW w:w="6291" w:type="dxa"/>
            <w:vAlign w:val="center"/>
          </w:tcPr>
          <w:p>
            <w:pPr>
              <w:spacing w:line="360" w:lineRule="auto"/>
              <w:rPr>
                <w:rFonts w:hint="default" w:ascii="仿宋" w:hAnsi="仿宋" w:eastAsia="仿宋"/>
                <w:sz w:val="21"/>
                <w:szCs w:val="21"/>
                <w:highlight w:val="none"/>
                <w:lang w:val="en-US" w:eastAsia="zh-CN"/>
              </w:rPr>
            </w:pPr>
            <w:r>
              <w:rPr>
                <w:rFonts w:hint="eastAsia" w:ascii="仿宋" w:hAnsi="仿宋" w:eastAsia="仿宋"/>
                <w:sz w:val="21"/>
                <w:szCs w:val="21"/>
                <w:highlight w:val="none"/>
                <w:lang w:val="en-US" w:eastAsia="zh-CN"/>
              </w:rPr>
              <w:t>使用WeBASE调取了各系统监控的数据</w:t>
            </w:r>
          </w:p>
        </w:tc>
        <w:tc>
          <w:tcPr>
            <w:tcW w:w="540" w:type="dxa"/>
            <w:vAlign w:val="center"/>
          </w:tcPr>
          <w:p>
            <w:pPr>
              <w:spacing w:line="360" w:lineRule="auto"/>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p>
        </w:tc>
        <w:tc>
          <w:tcPr>
            <w:tcW w:w="540" w:type="dxa"/>
            <w:vAlign w:val="center"/>
          </w:tcPr>
          <w:p>
            <w:pPr>
              <w:spacing w:line="360" w:lineRule="auto"/>
              <w:jc w:val="center"/>
              <w:rPr>
                <w:rFonts w:ascii="仿宋" w:hAnsi="仿宋" w:eastAsia="仿宋"/>
                <w:bCs/>
                <w:sz w:val="21"/>
                <w:szCs w:val="21"/>
                <w:highlight w:val="none"/>
              </w:rPr>
            </w:pPr>
          </w:p>
        </w:tc>
      </w:tr>
    </w:tbl>
    <w:p>
      <w:pPr>
        <w:rPr>
          <w:rFonts w:ascii="仿宋" w:hAnsi="仿宋" w:eastAsia="仿宋"/>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1846982"/>
      <w:docPartObj>
        <w:docPartGallery w:val="autotext"/>
      </w:docPartObj>
    </w:sdtPr>
    <w:sdtContent>
      <w:p>
        <w:pPr>
          <w:pStyle w:val="6"/>
          <w:jc w:val="center"/>
        </w:pPr>
        <w:r>
          <w:fldChar w:fldCharType="begin"/>
        </w:r>
        <w:r>
          <w:instrText xml:space="preserve">PAGE   \* MERGEFORMAT</w:instrText>
        </w:r>
        <w:r>
          <w:fldChar w:fldCharType="separate"/>
        </w:r>
        <w:r>
          <w:rPr>
            <w:lang w:val="zh-CN"/>
          </w:rPr>
          <w:t>22</w:t>
        </w:r>
        <w:r>
          <w:fldChar w:fldCharType="end"/>
        </w:r>
      </w:p>
    </w:sdtContent>
  </w:sdt>
  <w:p>
    <w:pPr>
      <w:pStyle w:val="3"/>
      <w:spacing w:before="0" w:line="14" w:lineRule="auto"/>
      <w:ind w:left="0"/>
      <w:rPr>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7162A"/>
    <w:multiLevelType w:val="singleLevel"/>
    <w:tmpl w:val="2457162A"/>
    <w:lvl w:ilvl="0" w:tentative="0">
      <w:start w:val="3"/>
      <w:numFmt w:val="decimal"/>
      <w:suff w:val="space"/>
      <w:lvlText w:val="%1."/>
      <w:lvlJc w:val="left"/>
    </w:lvl>
  </w:abstractNum>
  <w:abstractNum w:abstractNumId="1">
    <w:nsid w:val="30E167B7"/>
    <w:multiLevelType w:val="multilevel"/>
    <w:tmpl w:val="30E167B7"/>
    <w:lvl w:ilvl="0" w:tentative="0">
      <w:start w:val="1"/>
      <w:numFmt w:val="decimal"/>
      <w:pStyle w:val="17"/>
      <w:lvlText w:val="%1."/>
      <w:lvlJc w:val="left"/>
      <w:pPr>
        <w:tabs>
          <w:tab w:val="left" w:pos="426"/>
        </w:tabs>
        <w:ind w:left="426" w:hanging="426"/>
      </w:pPr>
      <w:rPr>
        <w:rFonts w:hint="default" w:ascii="Times New Roman" w:hAnsi="Times New Roman" w:eastAsia="宋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16466C"/>
    <w:multiLevelType w:val="singleLevel"/>
    <w:tmpl w:val="5A16466C"/>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CC"/>
    <w:rsid w:val="00031191"/>
    <w:rsid w:val="001736AB"/>
    <w:rsid w:val="00221EA8"/>
    <w:rsid w:val="0025668D"/>
    <w:rsid w:val="002A3D1D"/>
    <w:rsid w:val="002A599A"/>
    <w:rsid w:val="00320FC5"/>
    <w:rsid w:val="003254D9"/>
    <w:rsid w:val="003C04D0"/>
    <w:rsid w:val="004045B8"/>
    <w:rsid w:val="00433B45"/>
    <w:rsid w:val="004D0E16"/>
    <w:rsid w:val="00576017"/>
    <w:rsid w:val="005956E9"/>
    <w:rsid w:val="005C3ED5"/>
    <w:rsid w:val="006719F2"/>
    <w:rsid w:val="006B568F"/>
    <w:rsid w:val="00781BF3"/>
    <w:rsid w:val="007A782F"/>
    <w:rsid w:val="007C5008"/>
    <w:rsid w:val="007F25E9"/>
    <w:rsid w:val="007F2668"/>
    <w:rsid w:val="00833F4B"/>
    <w:rsid w:val="00840270"/>
    <w:rsid w:val="008E3B01"/>
    <w:rsid w:val="00981BCE"/>
    <w:rsid w:val="009F49BC"/>
    <w:rsid w:val="00A96A1D"/>
    <w:rsid w:val="00AB5FDB"/>
    <w:rsid w:val="00B37499"/>
    <w:rsid w:val="00B453C4"/>
    <w:rsid w:val="00B67CBB"/>
    <w:rsid w:val="00B81721"/>
    <w:rsid w:val="00BF17FD"/>
    <w:rsid w:val="00D024F4"/>
    <w:rsid w:val="00D1265C"/>
    <w:rsid w:val="00D417F2"/>
    <w:rsid w:val="00D462AA"/>
    <w:rsid w:val="00DD331F"/>
    <w:rsid w:val="00E716B3"/>
    <w:rsid w:val="00E763CC"/>
    <w:rsid w:val="00E77E4C"/>
    <w:rsid w:val="00F23D98"/>
    <w:rsid w:val="00F449A3"/>
    <w:rsid w:val="00F95339"/>
    <w:rsid w:val="00FA5814"/>
    <w:rsid w:val="02375BBD"/>
    <w:rsid w:val="071F1B71"/>
    <w:rsid w:val="0A182D4E"/>
    <w:rsid w:val="0B5065E6"/>
    <w:rsid w:val="0C990087"/>
    <w:rsid w:val="0FD058CC"/>
    <w:rsid w:val="10D12F17"/>
    <w:rsid w:val="119807D6"/>
    <w:rsid w:val="119F6682"/>
    <w:rsid w:val="128669DD"/>
    <w:rsid w:val="14CE6F5A"/>
    <w:rsid w:val="16A43A47"/>
    <w:rsid w:val="18844A4A"/>
    <w:rsid w:val="22890FA5"/>
    <w:rsid w:val="24F77C40"/>
    <w:rsid w:val="252E433F"/>
    <w:rsid w:val="26B3300D"/>
    <w:rsid w:val="26D029C1"/>
    <w:rsid w:val="2B1F4727"/>
    <w:rsid w:val="2D8A0D9F"/>
    <w:rsid w:val="36BF23E0"/>
    <w:rsid w:val="37252D95"/>
    <w:rsid w:val="40753A63"/>
    <w:rsid w:val="448D359F"/>
    <w:rsid w:val="44EB04F5"/>
    <w:rsid w:val="459A17F8"/>
    <w:rsid w:val="46923F63"/>
    <w:rsid w:val="47703B94"/>
    <w:rsid w:val="480F4865"/>
    <w:rsid w:val="4A5132CC"/>
    <w:rsid w:val="4B274673"/>
    <w:rsid w:val="51E65C43"/>
    <w:rsid w:val="523C214E"/>
    <w:rsid w:val="52B71FFE"/>
    <w:rsid w:val="5674352E"/>
    <w:rsid w:val="58A33A3E"/>
    <w:rsid w:val="5A3E2490"/>
    <w:rsid w:val="5E9E7540"/>
    <w:rsid w:val="5F6B20CD"/>
    <w:rsid w:val="5F970ABB"/>
    <w:rsid w:val="60F61FC2"/>
    <w:rsid w:val="61270DC4"/>
    <w:rsid w:val="625A1122"/>
    <w:rsid w:val="63BE3D6F"/>
    <w:rsid w:val="65CD48E0"/>
    <w:rsid w:val="68A13B69"/>
    <w:rsid w:val="6B461304"/>
    <w:rsid w:val="6CFF64CD"/>
    <w:rsid w:val="6D0055FE"/>
    <w:rsid w:val="6DD07815"/>
    <w:rsid w:val="6F4B386C"/>
    <w:rsid w:val="71496D68"/>
    <w:rsid w:val="71E23934"/>
    <w:rsid w:val="737948D4"/>
    <w:rsid w:val="747828DD"/>
    <w:rsid w:val="77DD6F14"/>
    <w:rsid w:val="7ACB4133"/>
    <w:rsid w:val="7FBC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link w:val="13"/>
    <w:qFormat/>
    <w:uiPriority w:val="1"/>
    <w:pPr>
      <w:spacing w:before="2"/>
      <w:ind w:left="862"/>
      <w:outlineLvl w:val="1"/>
    </w:pPr>
    <w:rPr>
      <w:rFonts w:ascii="仿宋" w:hAnsi="仿宋" w:eastAsia="仿宋" w:cs="仿宋"/>
      <w:b/>
      <w:bCs/>
      <w:szCs w:val="30"/>
      <w:lang w:val="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link w:val="14"/>
    <w:qFormat/>
    <w:uiPriority w:val="1"/>
    <w:pPr>
      <w:spacing w:before="240"/>
      <w:ind w:left="219"/>
    </w:pPr>
    <w:rPr>
      <w:rFonts w:ascii="仿宋" w:hAnsi="仿宋" w:eastAsia="仿宋" w:cs="仿宋"/>
      <w:szCs w:val="30"/>
      <w:lang w:val="zh-CN" w:bidi="zh-CN"/>
    </w:rPr>
  </w:style>
  <w:style w:type="paragraph" w:styleId="5">
    <w:name w:val="Plain Text"/>
    <w:basedOn w:val="1"/>
    <w:link w:val="16"/>
    <w:qFormat/>
    <w:uiPriority w:val="0"/>
    <w:rPr>
      <w:rFonts w:ascii="宋体" w:hAnsi="Courier New" w:eastAsiaTheme="minorEastAsia" w:cstheme="minorBidi"/>
      <w:sz w:val="21"/>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sz w:val="18"/>
      <w:szCs w:val="18"/>
    </w:rPr>
  </w:style>
  <w:style w:type="character" w:customStyle="1" w:styleId="12">
    <w:name w:val="页脚 Char"/>
    <w:basedOn w:val="10"/>
    <w:link w:val="6"/>
    <w:qFormat/>
    <w:uiPriority w:val="99"/>
    <w:rPr>
      <w:sz w:val="18"/>
      <w:szCs w:val="18"/>
    </w:rPr>
  </w:style>
  <w:style w:type="character" w:customStyle="1" w:styleId="13">
    <w:name w:val="标题 2 Char"/>
    <w:basedOn w:val="10"/>
    <w:link w:val="4"/>
    <w:qFormat/>
    <w:uiPriority w:val="1"/>
    <w:rPr>
      <w:rFonts w:ascii="仿宋" w:hAnsi="仿宋" w:eastAsia="仿宋" w:cs="仿宋"/>
      <w:b/>
      <w:bCs/>
      <w:sz w:val="30"/>
      <w:szCs w:val="30"/>
      <w:lang w:val="zh-CN" w:bidi="zh-CN"/>
    </w:rPr>
  </w:style>
  <w:style w:type="character" w:customStyle="1" w:styleId="14">
    <w:name w:val="正文文本 Char"/>
    <w:basedOn w:val="10"/>
    <w:link w:val="3"/>
    <w:qFormat/>
    <w:uiPriority w:val="1"/>
    <w:rPr>
      <w:rFonts w:ascii="仿宋" w:hAnsi="仿宋" w:eastAsia="仿宋" w:cs="仿宋"/>
      <w:sz w:val="30"/>
      <w:szCs w:val="30"/>
      <w:lang w:val="zh-CN" w:bidi="zh-CN"/>
    </w:rPr>
  </w:style>
  <w:style w:type="paragraph" w:styleId="15">
    <w:name w:val="List Paragraph"/>
    <w:basedOn w:val="1"/>
    <w:qFormat/>
    <w:uiPriority w:val="34"/>
    <w:pPr>
      <w:ind w:firstLine="420" w:firstLineChars="200"/>
    </w:pPr>
    <w:rPr>
      <w:rFonts w:asciiTheme="minorHAnsi" w:hAnsiTheme="minorHAnsi" w:eastAsiaTheme="minorEastAsia" w:cstheme="minorBidi"/>
      <w:sz w:val="21"/>
    </w:rPr>
  </w:style>
  <w:style w:type="character" w:customStyle="1" w:styleId="16">
    <w:name w:val="纯文本 Char"/>
    <w:basedOn w:val="10"/>
    <w:link w:val="5"/>
    <w:qFormat/>
    <w:uiPriority w:val="0"/>
    <w:rPr>
      <w:rFonts w:ascii="宋体" w:hAnsi="Courier New"/>
      <w:szCs w:val="24"/>
    </w:rPr>
  </w:style>
  <w:style w:type="paragraph" w:customStyle="1" w:styleId="17">
    <w:name w:val="章后习题_2"/>
    <w:basedOn w:val="1"/>
    <w:qFormat/>
    <w:uiPriority w:val="0"/>
    <w:pPr>
      <w:numPr>
        <w:ilvl w:val="0"/>
        <w:numId w:val="1"/>
      </w:numPr>
      <w:tabs>
        <w:tab w:val="left" w:pos="857"/>
      </w:tabs>
      <w:adjustRightInd w:val="0"/>
    </w:pPr>
    <w:rPr>
      <w:rFonts w:asciiTheme="minorHAnsi" w:hAnsiTheme="minorHAnsi" w:eastAsiaTheme="minorEastAsia" w:cstheme="minorBidi"/>
      <w:sz w:val="21"/>
      <w:szCs w:val="20"/>
    </w:rPr>
  </w:style>
  <w:style w:type="paragraph" w:customStyle="1" w:styleId="18">
    <w:name w:val="Char Char Char Char"/>
    <w:basedOn w:val="1"/>
    <w:qFormat/>
    <w:uiPriority w:val="0"/>
    <w:rPr>
      <w:rFonts w:eastAsia="宋体" w:cs="Calibri"/>
      <w:sz w:val="21"/>
      <w:szCs w:val="20"/>
    </w:rPr>
  </w:style>
  <w:style w:type="paragraph" w:customStyle="1" w:styleId="19">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6923</Words>
  <Characters>39463</Characters>
  <Lines>328</Lines>
  <Paragraphs>92</Paragraphs>
  <TotalTime>5</TotalTime>
  <ScaleCrop>false</ScaleCrop>
  <LinksUpToDate>false</LinksUpToDate>
  <CharactersWithSpaces>46294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2019-08-19T08:29:00Z</dcterms:created>
  <dc:creator>Administrator</dc:creator>
  <cp:lastModifiedBy>L</cp:lastModifiedBy>
  <dcterms:modified xsi:type="dcterms:W3CDTF">2021-09-06T04:13:35Z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D76035D660DE4F08B328EC39B214E296</vt:lpwstr>
  </property>
</Properties>
</file>